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393" w:rsidRDefault="001101BE">
      <w:pPr>
        <w:wordWrap w:val="0"/>
        <w:spacing w:line="360" w:lineRule="auto"/>
        <w:jc w:val="right"/>
        <w:rPr>
          <w:rFonts w:ascii="仿宋_GB2312" w:eastAsia="仿宋_GB2312" w:cs="仿宋_GB2312"/>
          <w:color w:val="000000"/>
          <w:sz w:val="32"/>
          <w:szCs w:val="32"/>
        </w:rPr>
      </w:pPr>
      <w:r>
        <w:rPr>
          <w:rFonts w:ascii="仿宋_GB2312" w:eastAsia="仿宋_GB2312" w:cs="仿宋_GB2312" w:hint="eastAsia"/>
          <w:color w:val="000000"/>
          <w:sz w:val="32"/>
          <w:szCs w:val="32"/>
        </w:rPr>
        <w:t>项目编号：</w:t>
      </w:r>
      <w:r>
        <w:rPr>
          <w:rFonts w:ascii="仿宋_GB2312" w:eastAsia="仿宋_GB2312" w:cs="仿宋_GB2312"/>
          <w:color w:val="000000"/>
          <w:sz w:val="32"/>
          <w:szCs w:val="32"/>
          <w:u w:val="single"/>
        </w:rPr>
        <w:t xml:space="preserve">                 </w:t>
      </w:r>
    </w:p>
    <w:p w:rsidR="00261393" w:rsidRDefault="001101BE">
      <w:pPr>
        <w:wordWrap w:val="0"/>
        <w:spacing w:line="360" w:lineRule="auto"/>
        <w:ind w:firstLineChars="1200" w:firstLine="3840"/>
        <w:jc w:val="right"/>
        <w:rPr>
          <w:rFonts w:ascii="仿宋_GB2312" w:eastAsia="仿宋_GB2312" w:cs="仿宋_GB2312"/>
          <w:color w:val="000000"/>
          <w:sz w:val="32"/>
          <w:szCs w:val="32"/>
        </w:rPr>
      </w:pPr>
      <w:r>
        <w:rPr>
          <w:rFonts w:ascii="仿宋_GB2312" w:eastAsia="仿宋_GB2312" w:cs="仿宋_GB2312" w:hint="eastAsia"/>
          <w:color w:val="000000"/>
          <w:sz w:val="32"/>
          <w:szCs w:val="32"/>
        </w:rPr>
        <w:t>招标编号：</w:t>
      </w:r>
      <w:r>
        <w:rPr>
          <w:rFonts w:ascii="仿宋_GB2312" w:eastAsia="仿宋_GB2312" w:cs="仿宋_GB2312" w:hint="eastAsia"/>
          <w:color w:val="000000"/>
          <w:sz w:val="32"/>
          <w:szCs w:val="32"/>
          <w:u w:val="single"/>
        </w:rPr>
        <w:t xml:space="preserve">  </w:t>
      </w:r>
      <w:r>
        <w:rPr>
          <w:rFonts w:ascii="仿宋_GB2312" w:eastAsia="仿宋_GB2312" w:cs="仿宋_GB2312"/>
          <w:color w:val="000000"/>
          <w:sz w:val="32"/>
          <w:szCs w:val="32"/>
          <w:u w:val="single"/>
        </w:rPr>
        <w:t xml:space="preserve">               </w:t>
      </w:r>
    </w:p>
    <w:p w:rsidR="00261393" w:rsidRDefault="00261393">
      <w:pPr>
        <w:rPr>
          <w:rFonts w:ascii="仿宋_GB2312" w:eastAsia="仿宋_GB2312" w:cs="仿宋_GB2312"/>
          <w:color w:val="000000"/>
          <w:sz w:val="32"/>
          <w:szCs w:val="32"/>
        </w:rPr>
      </w:pPr>
    </w:p>
    <w:p w:rsidR="00261393" w:rsidRDefault="00261393">
      <w:pPr>
        <w:rPr>
          <w:rFonts w:ascii="仿宋_GB2312" w:eastAsia="仿宋_GB2312" w:cs="仿宋_GB2312"/>
          <w:color w:val="000000"/>
          <w:sz w:val="32"/>
          <w:szCs w:val="32"/>
          <w:u w:val="single"/>
        </w:rPr>
      </w:pPr>
    </w:p>
    <w:p w:rsidR="00261393" w:rsidRDefault="001101BE">
      <w:pPr>
        <w:jc w:val="center"/>
        <w:rPr>
          <w:rFonts w:ascii="仿宋_GB2312" w:eastAsia="仿宋_GB2312"/>
          <w:b/>
          <w:bCs/>
          <w:color w:val="000000"/>
          <w:sz w:val="36"/>
          <w:szCs w:val="36"/>
        </w:rPr>
      </w:pPr>
      <w:r>
        <w:rPr>
          <w:rFonts w:ascii="仿宋_GB2312" w:eastAsia="仿宋_GB2312" w:cs="仿宋_GB2312"/>
          <w:b/>
          <w:bCs/>
          <w:color w:val="000000"/>
          <w:sz w:val="36"/>
          <w:szCs w:val="36"/>
          <w:u w:val="single"/>
        </w:rPr>
        <w:t xml:space="preserve">         </w:t>
      </w:r>
      <w:r>
        <w:rPr>
          <w:rFonts w:ascii="仿宋_GB2312" w:eastAsia="仿宋_GB2312" w:cs="仿宋_GB2312" w:hint="eastAsia"/>
          <w:b/>
          <w:bCs/>
          <w:color w:val="000000"/>
          <w:sz w:val="36"/>
          <w:szCs w:val="36"/>
          <w:u w:val="single"/>
        </w:rPr>
        <w:t>（项目名称）</w:t>
      </w:r>
      <w:r>
        <w:rPr>
          <w:rFonts w:ascii="仿宋_GB2312" w:eastAsia="仿宋_GB2312" w:cs="仿宋_GB2312"/>
          <w:b/>
          <w:bCs/>
          <w:color w:val="000000"/>
          <w:sz w:val="36"/>
          <w:szCs w:val="36"/>
          <w:u w:val="single"/>
        </w:rPr>
        <w:t xml:space="preserve">     </w:t>
      </w:r>
      <w:r>
        <w:rPr>
          <w:rFonts w:ascii="仿宋_GB2312" w:eastAsia="仿宋_GB2312" w:cs="仿宋_GB2312" w:hint="eastAsia"/>
          <w:b/>
          <w:bCs/>
          <w:color w:val="000000"/>
          <w:sz w:val="36"/>
          <w:szCs w:val="36"/>
          <w:u w:val="single"/>
        </w:rPr>
        <w:t>勘察</w:t>
      </w:r>
      <w:r>
        <w:rPr>
          <w:rFonts w:ascii="仿宋_GB2312" w:eastAsia="仿宋_GB2312" w:cs="仿宋_GB2312" w:hint="eastAsia"/>
          <w:b/>
          <w:bCs/>
          <w:color w:val="000000"/>
          <w:sz w:val="36"/>
          <w:szCs w:val="36"/>
          <w:u w:val="single"/>
        </w:rPr>
        <w:t>/</w:t>
      </w:r>
      <w:r>
        <w:rPr>
          <w:rFonts w:ascii="仿宋_GB2312" w:eastAsia="仿宋_GB2312" w:cs="仿宋_GB2312" w:hint="eastAsia"/>
          <w:b/>
          <w:bCs/>
          <w:color w:val="000000"/>
          <w:sz w:val="36"/>
          <w:szCs w:val="36"/>
          <w:u w:val="single"/>
        </w:rPr>
        <w:t>设计</w:t>
      </w:r>
      <w:r>
        <w:rPr>
          <w:rFonts w:ascii="仿宋_GB2312" w:eastAsia="仿宋_GB2312" w:cs="仿宋_GB2312" w:hint="eastAsia"/>
          <w:b/>
          <w:bCs/>
          <w:color w:val="000000"/>
          <w:sz w:val="36"/>
          <w:szCs w:val="36"/>
          <w:u w:val="single"/>
        </w:rPr>
        <w:t>/</w:t>
      </w:r>
      <w:r>
        <w:rPr>
          <w:rFonts w:ascii="仿宋_GB2312" w:eastAsia="仿宋_GB2312" w:cs="仿宋_GB2312" w:hint="eastAsia"/>
          <w:b/>
          <w:bCs/>
          <w:color w:val="000000"/>
          <w:sz w:val="36"/>
          <w:szCs w:val="36"/>
          <w:u w:val="single"/>
        </w:rPr>
        <w:t>监理</w:t>
      </w:r>
      <w:r>
        <w:rPr>
          <w:rFonts w:ascii="仿宋_GB2312" w:eastAsia="仿宋_GB2312" w:cs="仿宋_GB2312" w:hint="eastAsia"/>
          <w:b/>
          <w:bCs/>
          <w:color w:val="000000"/>
          <w:sz w:val="36"/>
          <w:szCs w:val="36"/>
        </w:rPr>
        <w:t>招标</w:t>
      </w:r>
    </w:p>
    <w:p w:rsidR="00261393" w:rsidRDefault="00261393">
      <w:pPr>
        <w:rPr>
          <w:rFonts w:ascii="仿宋_GB2312" w:eastAsia="仿宋_GB2312"/>
          <w:color w:val="000000"/>
          <w:sz w:val="28"/>
          <w:szCs w:val="28"/>
        </w:rPr>
      </w:pPr>
    </w:p>
    <w:p w:rsidR="00261393" w:rsidRDefault="00261393">
      <w:pPr>
        <w:rPr>
          <w:rFonts w:ascii="仿宋_GB2312" w:eastAsia="仿宋_GB2312"/>
          <w:color w:val="000000"/>
          <w:sz w:val="28"/>
          <w:szCs w:val="28"/>
        </w:rPr>
      </w:pPr>
    </w:p>
    <w:p w:rsidR="00261393" w:rsidRDefault="001101BE">
      <w:pPr>
        <w:jc w:val="center"/>
        <w:rPr>
          <w:rFonts w:ascii="黑体" w:eastAsia="黑体" w:hAnsi="黑体"/>
          <w:b/>
          <w:bCs/>
          <w:color w:val="000000"/>
          <w:sz w:val="52"/>
          <w:szCs w:val="52"/>
        </w:rPr>
      </w:pPr>
      <w:r>
        <w:rPr>
          <w:rFonts w:ascii="黑体" w:eastAsia="黑体" w:hAnsi="黑体" w:cs="仿宋_GB2312" w:hint="eastAsia"/>
          <w:b/>
          <w:bCs/>
          <w:color w:val="000000"/>
          <w:sz w:val="52"/>
          <w:szCs w:val="52"/>
        </w:rPr>
        <w:t>招</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标</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文</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件</w:t>
      </w:r>
    </w:p>
    <w:p w:rsidR="00261393" w:rsidRDefault="00261393">
      <w:pPr>
        <w:rPr>
          <w:rFonts w:ascii="仿宋_GB2312" w:eastAsia="仿宋_GB2312"/>
          <w:color w:val="000000"/>
          <w:sz w:val="28"/>
          <w:szCs w:val="28"/>
        </w:rPr>
      </w:pPr>
    </w:p>
    <w:p w:rsidR="00261393" w:rsidRDefault="00261393">
      <w:pPr>
        <w:rPr>
          <w:rFonts w:ascii="仿宋_GB2312" w:eastAsia="仿宋_GB2312" w:hAnsi="宋体" w:cs="仿宋_GB2312"/>
          <w:color w:val="000000"/>
          <w:sz w:val="32"/>
          <w:szCs w:val="32"/>
        </w:rPr>
      </w:pPr>
    </w:p>
    <w:p w:rsidR="00261393" w:rsidRDefault="00261393">
      <w:pPr>
        <w:rPr>
          <w:rFonts w:ascii="仿宋_GB2312" w:eastAsia="仿宋_GB2312"/>
          <w:color w:val="000000"/>
          <w:sz w:val="32"/>
          <w:szCs w:val="32"/>
        </w:rPr>
      </w:pPr>
    </w:p>
    <w:p w:rsidR="00261393" w:rsidRDefault="00261393">
      <w:pPr>
        <w:rPr>
          <w:rFonts w:ascii="仿宋_GB2312" w:eastAsia="仿宋_GB2312"/>
          <w:color w:val="000000"/>
          <w:sz w:val="32"/>
          <w:szCs w:val="32"/>
        </w:rPr>
      </w:pPr>
    </w:p>
    <w:p w:rsidR="00261393" w:rsidRDefault="001101BE">
      <w:pPr>
        <w:spacing w:line="1000" w:lineRule="exact"/>
        <w:rPr>
          <w:rFonts w:ascii="仿宋_GB2312" w:eastAsia="仿宋_GB2312" w:hAnsi="宋体" w:cs="仿宋_GB2312"/>
          <w:color w:val="000000"/>
          <w:sz w:val="32"/>
          <w:szCs w:val="32"/>
        </w:rPr>
      </w:pPr>
      <w:r>
        <w:rPr>
          <w:rFonts w:ascii="仿宋_GB2312" w:eastAsia="仿宋_GB2312" w:hAnsi="宋体" w:cs="仿宋_GB2312" w:hint="eastAsia"/>
          <w:color w:val="000000"/>
          <w:spacing w:val="240"/>
          <w:kern w:val="0"/>
          <w:sz w:val="32"/>
          <w:szCs w:val="32"/>
          <w:fitText w:val="1920"/>
        </w:rPr>
        <w:t>招标</w:t>
      </w:r>
      <w:r>
        <w:rPr>
          <w:rFonts w:ascii="仿宋_GB2312" w:eastAsia="仿宋_GB2312" w:hAnsi="宋体" w:cs="仿宋_GB2312" w:hint="eastAsia"/>
          <w:color w:val="000000"/>
          <w:kern w:val="0"/>
          <w:sz w:val="32"/>
          <w:szCs w:val="32"/>
          <w:fitText w:val="1920"/>
        </w:rPr>
        <w:t>人</w:t>
      </w:r>
      <w:r>
        <w:rPr>
          <w:rFonts w:ascii="仿宋_GB2312" w:eastAsia="仿宋_GB2312" w:hAnsi="宋体" w:cs="仿宋_GB2312" w:hint="eastAsia"/>
          <w:color w:val="000000"/>
          <w:sz w:val="32"/>
          <w:szCs w:val="32"/>
        </w:rPr>
        <w:t>：</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（公章）</w:t>
      </w:r>
    </w:p>
    <w:p w:rsidR="00261393" w:rsidRDefault="001101BE">
      <w:pPr>
        <w:spacing w:line="1000" w:lineRule="exact"/>
        <w:rPr>
          <w:rFonts w:ascii="仿宋_GB2312" w:eastAsia="仿宋_GB2312" w:hAnsi="宋体" w:cs="仿宋_GB2312"/>
          <w:color w:val="000000"/>
          <w:sz w:val="32"/>
          <w:szCs w:val="32"/>
        </w:rPr>
      </w:pPr>
      <w:r>
        <w:rPr>
          <w:rFonts w:ascii="仿宋_GB2312" w:eastAsia="仿宋_GB2312" w:hAnsi="宋体" w:cs="仿宋_GB2312" w:hint="eastAsia"/>
          <w:color w:val="000000"/>
          <w:sz w:val="32"/>
          <w:szCs w:val="32"/>
        </w:rPr>
        <w:t>招标代理机构：</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（公章）</w:t>
      </w:r>
    </w:p>
    <w:p w:rsidR="00261393" w:rsidRDefault="001101BE">
      <w:pPr>
        <w:spacing w:line="1000" w:lineRule="exact"/>
        <w:rPr>
          <w:rFonts w:ascii="仿宋_GB2312" w:eastAsia="仿宋_GB2312" w:hAnsi="宋体" w:cs="仿宋_GB2312"/>
          <w:color w:val="000000"/>
          <w:sz w:val="32"/>
          <w:szCs w:val="32"/>
          <w:u w:val="single"/>
        </w:rPr>
      </w:pPr>
      <w:r>
        <w:rPr>
          <w:rFonts w:ascii="仿宋_GB2312" w:eastAsia="仿宋_GB2312" w:hAnsi="宋体" w:cs="仿宋_GB2312" w:hint="eastAsia"/>
          <w:color w:val="000000"/>
          <w:spacing w:val="1"/>
          <w:w w:val="83"/>
          <w:kern w:val="0"/>
          <w:sz w:val="32"/>
          <w:szCs w:val="32"/>
          <w:fitText w:val="3200" w:id="1"/>
        </w:rPr>
        <w:t>招标代理机构资格证书编</w:t>
      </w:r>
      <w:r>
        <w:rPr>
          <w:rFonts w:ascii="仿宋_GB2312" w:eastAsia="仿宋_GB2312" w:hAnsi="宋体" w:cs="仿宋_GB2312" w:hint="eastAsia"/>
          <w:color w:val="000000"/>
          <w:spacing w:val="-1"/>
          <w:w w:val="83"/>
          <w:kern w:val="0"/>
          <w:sz w:val="32"/>
          <w:szCs w:val="32"/>
          <w:fitText w:val="3200" w:id="1"/>
        </w:rPr>
        <w:t>号</w:t>
      </w:r>
      <w:r>
        <w:rPr>
          <w:rFonts w:ascii="仿宋_GB2312" w:eastAsia="仿宋_GB2312" w:hAnsi="宋体" w:cs="仿宋_GB2312" w:hint="eastAsia"/>
          <w:color w:val="000000"/>
          <w:sz w:val="32"/>
          <w:szCs w:val="32"/>
        </w:rPr>
        <w:t>：</w:t>
      </w:r>
      <w:r>
        <w:rPr>
          <w:rFonts w:ascii="仿宋_GB2312" w:eastAsia="仿宋_GB2312" w:hAnsi="宋体" w:cs="仿宋_GB2312"/>
          <w:color w:val="000000"/>
          <w:sz w:val="32"/>
          <w:szCs w:val="32"/>
          <w:u w:val="single"/>
        </w:rPr>
        <w:t xml:space="preserve">             </w:t>
      </w:r>
    </w:p>
    <w:p w:rsidR="00261393" w:rsidRDefault="001101BE">
      <w:pPr>
        <w:adjustRightInd w:val="0"/>
        <w:snapToGrid w:val="0"/>
        <w:spacing w:line="1000" w:lineRule="exact"/>
        <w:rPr>
          <w:rFonts w:ascii="仿宋_GB2312" w:eastAsia="仿宋_GB2312" w:hAnsi="宋体" w:cs="仿宋_GB2312"/>
          <w:color w:val="000000"/>
          <w:sz w:val="32"/>
          <w:szCs w:val="32"/>
        </w:rPr>
      </w:pPr>
      <w:r>
        <w:rPr>
          <w:rFonts w:ascii="仿宋_GB2312" w:eastAsia="仿宋_GB2312" w:hAnsi="宋体" w:cs="仿宋_GB2312" w:hint="eastAsia"/>
          <w:color w:val="000000"/>
          <w:spacing w:val="40"/>
          <w:kern w:val="0"/>
          <w:sz w:val="32"/>
          <w:szCs w:val="32"/>
          <w:fitText w:val="1920" w:id="2"/>
        </w:rPr>
        <w:t>项目负责</w:t>
      </w:r>
      <w:r>
        <w:rPr>
          <w:rFonts w:ascii="仿宋_GB2312" w:eastAsia="仿宋_GB2312" w:hAnsi="宋体" w:cs="仿宋_GB2312" w:hint="eastAsia"/>
          <w:color w:val="000000"/>
          <w:kern w:val="0"/>
          <w:sz w:val="32"/>
          <w:szCs w:val="32"/>
          <w:fitText w:val="1920" w:id="2"/>
        </w:rPr>
        <w:t>人</w:t>
      </w:r>
      <w:r>
        <w:rPr>
          <w:rFonts w:ascii="仿宋_GB2312" w:eastAsia="仿宋_GB2312" w:hAnsi="宋体" w:cs="仿宋_GB2312" w:hint="eastAsia"/>
          <w:color w:val="000000"/>
          <w:sz w:val="32"/>
          <w:szCs w:val="32"/>
        </w:rPr>
        <w:t>：</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（签字并盖从业印章）</w:t>
      </w:r>
    </w:p>
    <w:p w:rsidR="00261393" w:rsidRDefault="001101BE">
      <w:pPr>
        <w:spacing w:line="1000" w:lineRule="exact"/>
        <w:rPr>
          <w:rFonts w:ascii="仿宋_GB2312" w:eastAsia="仿宋_GB2312" w:hAnsi="宋体" w:cs="仿宋_GB2312"/>
          <w:color w:val="000000"/>
          <w:sz w:val="32"/>
          <w:szCs w:val="32"/>
        </w:rPr>
      </w:pPr>
      <w:r>
        <w:rPr>
          <w:rFonts w:ascii="仿宋_GB2312" w:eastAsia="仿宋_GB2312" w:hAnsi="宋体" w:cs="仿宋_GB2312" w:hint="eastAsia"/>
          <w:color w:val="000000"/>
          <w:w w:val="75"/>
          <w:kern w:val="0"/>
          <w:sz w:val="32"/>
          <w:szCs w:val="32"/>
          <w:fitText w:val="1920" w:id="3"/>
        </w:rPr>
        <w:t>招标文件编制人员</w:t>
      </w:r>
      <w:r>
        <w:rPr>
          <w:rFonts w:ascii="仿宋_GB2312" w:eastAsia="仿宋_GB2312" w:hAnsi="宋体" w:cs="仿宋_GB2312" w:hint="eastAsia"/>
          <w:color w:val="000000"/>
          <w:sz w:val="32"/>
          <w:szCs w:val="32"/>
        </w:rPr>
        <w:t>：</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（签字并盖从业印章）</w:t>
      </w:r>
    </w:p>
    <w:p w:rsidR="00261393" w:rsidRDefault="00261393">
      <w:pPr>
        <w:ind w:firstLine="630"/>
        <w:rPr>
          <w:rFonts w:ascii="仿宋_GB2312" w:eastAsia="仿宋_GB2312" w:hAnsi="宋体" w:cs="仿宋_GB2312"/>
          <w:color w:val="000000"/>
          <w:sz w:val="32"/>
          <w:szCs w:val="32"/>
        </w:rPr>
      </w:pPr>
    </w:p>
    <w:p w:rsidR="00261393" w:rsidRDefault="00261393">
      <w:pPr>
        <w:ind w:firstLine="630"/>
        <w:rPr>
          <w:rFonts w:ascii="仿宋_GB2312" w:eastAsia="仿宋_GB2312" w:hAnsi="宋体"/>
          <w:color w:val="000000"/>
          <w:sz w:val="32"/>
          <w:szCs w:val="32"/>
        </w:rPr>
      </w:pPr>
    </w:p>
    <w:p w:rsidR="00261393" w:rsidRDefault="00261393">
      <w:pPr>
        <w:ind w:firstLine="630"/>
        <w:rPr>
          <w:rFonts w:ascii="仿宋_GB2312" w:eastAsia="仿宋_GB2312" w:hAnsi="宋体"/>
          <w:color w:val="000000"/>
          <w:sz w:val="32"/>
          <w:szCs w:val="32"/>
        </w:rPr>
      </w:pPr>
    </w:p>
    <w:p w:rsidR="00261393" w:rsidRDefault="00261393">
      <w:pPr>
        <w:ind w:firstLine="630"/>
        <w:rPr>
          <w:rFonts w:ascii="仿宋_GB2312" w:eastAsia="仿宋_GB2312" w:hAnsi="宋体"/>
          <w:color w:val="000000"/>
          <w:sz w:val="32"/>
          <w:szCs w:val="32"/>
        </w:rPr>
      </w:pPr>
    </w:p>
    <w:p w:rsidR="00261393" w:rsidRDefault="001101BE">
      <w:pPr>
        <w:ind w:firstLineChars="147" w:firstLine="470"/>
        <w:jc w:val="center"/>
        <w:rPr>
          <w:rFonts w:ascii="仿宋_GB2312" w:eastAsia="仿宋_GB2312" w:hAnsi="宋体"/>
          <w:color w:val="000000"/>
          <w:sz w:val="32"/>
          <w:szCs w:val="32"/>
        </w:rPr>
      </w:pP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年</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月</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日</w:t>
      </w:r>
    </w:p>
    <w:p w:rsidR="00261393" w:rsidRDefault="00261393">
      <w:pPr>
        <w:spacing w:line="360" w:lineRule="auto"/>
        <w:jc w:val="center"/>
        <w:rPr>
          <w:rFonts w:ascii="仿宋_GB2312" w:eastAsia="仿宋_GB2312" w:hAnsi="华文中宋"/>
          <w:color w:val="000000"/>
        </w:rPr>
        <w:sectPr w:rsidR="0026139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2098" w:right="1418" w:bottom="1814" w:left="1588" w:header="851" w:footer="1418" w:gutter="0"/>
          <w:pgNumType w:start="3"/>
          <w:cols w:space="720"/>
          <w:titlePg/>
          <w:docGrid w:linePitch="592" w:charSpace="-620"/>
        </w:sectPr>
      </w:pPr>
    </w:p>
    <w:p w:rsidR="00261393" w:rsidRDefault="001101BE">
      <w:pPr>
        <w:spacing w:line="360" w:lineRule="auto"/>
        <w:jc w:val="center"/>
        <w:rPr>
          <w:rFonts w:ascii="仿宋_GB2312" w:eastAsia="仿宋_GB2312" w:hAnsi="宋体"/>
          <w:b/>
          <w:bCs/>
          <w:color w:val="000000"/>
          <w:sz w:val="36"/>
          <w:szCs w:val="36"/>
        </w:rPr>
      </w:pPr>
      <w:r>
        <w:rPr>
          <w:rFonts w:ascii="仿宋_GB2312" w:eastAsia="仿宋_GB2312" w:hAnsi="宋体" w:cs="仿宋_GB2312" w:hint="eastAsia"/>
          <w:b/>
          <w:bCs/>
          <w:color w:val="000000"/>
          <w:sz w:val="36"/>
          <w:szCs w:val="36"/>
        </w:rPr>
        <w:lastRenderedPageBreak/>
        <w:t>目</w:t>
      </w:r>
      <w:r>
        <w:rPr>
          <w:rFonts w:ascii="仿宋_GB2312" w:eastAsia="仿宋_GB2312" w:hAnsi="宋体" w:cs="仿宋_GB2312"/>
          <w:b/>
          <w:bCs/>
          <w:color w:val="000000"/>
          <w:sz w:val="36"/>
          <w:szCs w:val="36"/>
        </w:rPr>
        <w:t xml:space="preserve">     </w:t>
      </w:r>
      <w:r>
        <w:rPr>
          <w:rFonts w:ascii="仿宋_GB2312" w:eastAsia="仿宋_GB2312" w:hAnsi="宋体" w:cs="仿宋_GB2312" w:hint="eastAsia"/>
          <w:b/>
          <w:bCs/>
          <w:color w:val="000000"/>
          <w:sz w:val="36"/>
          <w:szCs w:val="36"/>
        </w:rPr>
        <w:t>录</w:t>
      </w:r>
    </w:p>
    <w:p w:rsidR="00261393" w:rsidRDefault="00261393">
      <w:pPr>
        <w:pStyle w:val="10"/>
        <w:tabs>
          <w:tab w:val="right" w:leader="dot" w:pos="9118"/>
        </w:tabs>
        <w:spacing w:line="600" w:lineRule="auto"/>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fldChar w:fldCharType="begin"/>
      </w:r>
      <w:r w:rsidR="001101BE">
        <w:rPr>
          <w:rFonts w:ascii="仿宋_GB2312" w:eastAsia="仿宋_GB2312" w:hAnsi="仿宋_GB2312" w:cs="仿宋_GB2312" w:hint="eastAsia"/>
          <w:color w:val="000000"/>
          <w:sz w:val="24"/>
          <w:szCs w:val="24"/>
        </w:rPr>
        <w:instrText xml:space="preserve">TOC \o "1-1" \h \u </w:instrText>
      </w:r>
      <w:r>
        <w:rPr>
          <w:rFonts w:ascii="仿宋_GB2312" w:eastAsia="仿宋_GB2312" w:hAnsi="仿宋_GB2312" w:cs="仿宋_GB2312" w:hint="eastAsia"/>
          <w:color w:val="000000"/>
          <w:sz w:val="24"/>
          <w:szCs w:val="24"/>
        </w:rPr>
        <w:fldChar w:fldCharType="separate"/>
      </w:r>
      <w:hyperlink w:anchor="_Toc491162065" w:history="1">
        <w:r w:rsidR="001101BE">
          <w:rPr>
            <w:rStyle w:val="af3"/>
            <w:rFonts w:ascii="仿宋_GB2312" w:eastAsia="仿宋_GB2312" w:hAnsi="仿宋_GB2312" w:cs="仿宋_GB2312" w:hint="eastAsia"/>
            <w:sz w:val="24"/>
            <w:szCs w:val="24"/>
          </w:rPr>
          <w:t>第一章</w:t>
        </w:r>
        <w:r w:rsidR="001101BE">
          <w:rPr>
            <w:rStyle w:val="af3"/>
            <w:rFonts w:ascii="仿宋_GB2312" w:eastAsia="仿宋_GB2312" w:hAnsi="仿宋_GB2312" w:cs="仿宋_GB2312" w:hint="eastAsia"/>
            <w:sz w:val="24"/>
            <w:szCs w:val="24"/>
          </w:rPr>
          <w:t xml:space="preserve"> </w:t>
        </w:r>
        <w:r w:rsidR="001101BE">
          <w:rPr>
            <w:rStyle w:val="af3"/>
            <w:rFonts w:ascii="仿宋_GB2312" w:eastAsia="仿宋_GB2312" w:hAnsi="仿宋_GB2312" w:cs="仿宋_GB2312" w:hint="eastAsia"/>
            <w:sz w:val="24"/>
            <w:szCs w:val="24"/>
          </w:rPr>
          <w:t>招标公告</w:t>
        </w:r>
        <w:r w:rsidR="001101BE">
          <w:rPr>
            <w:rFonts w:ascii="仿宋_GB2312" w:eastAsia="仿宋_GB2312" w:hAnsi="仿宋_GB2312" w:cs="仿宋_GB2312" w:hint="eastAsia"/>
            <w:color w:val="000000"/>
            <w:sz w:val="24"/>
            <w:szCs w:val="24"/>
          </w:rPr>
          <w:tab/>
        </w:r>
        <w:r>
          <w:rPr>
            <w:rFonts w:ascii="仿宋_GB2312" w:eastAsia="仿宋_GB2312" w:hAnsi="仿宋_GB2312" w:cs="仿宋_GB2312" w:hint="eastAsia"/>
            <w:color w:val="000000"/>
            <w:sz w:val="24"/>
            <w:szCs w:val="24"/>
          </w:rPr>
          <w:fldChar w:fldCharType="begin"/>
        </w:r>
        <w:r w:rsidR="001101BE">
          <w:rPr>
            <w:rFonts w:ascii="仿宋_GB2312" w:eastAsia="仿宋_GB2312" w:hAnsi="仿宋_GB2312" w:cs="仿宋_GB2312" w:hint="eastAsia"/>
            <w:color w:val="000000"/>
            <w:sz w:val="24"/>
            <w:szCs w:val="24"/>
          </w:rPr>
          <w:instrText xml:space="preserve"> PAGEREF _Toc491162065 \h </w:instrText>
        </w:r>
        <w:r>
          <w:rPr>
            <w:rFonts w:ascii="仿宋_GB2312" w:eastAsia="仿宋_GB2312" w:hAnsi="仿宋_GB2312" w:cs="仿宋_GB2312" w:hint="eastAsia"/>
            <w:color w:val="000000"/>
            <w:sz w:val="24"/>
            <w:szCs w:val="24"/>
          </w:rPr>
        </w:r>
        <w:r>
          <w:rPr>
            <w:rFonts w:ascii="仿宋_GB2312" w:eastAsia="仿宋_GB2312" w:hAnsi="仿宋_GB2312" w:cs="仿宋_GB2312" w:hint="eastAsia"/>
            <w:color w:val="000000"/>
            <w:sz w:val="24"/>
            <w:szCs w:val="24"/>
          </w:rPr>
          <w:fldChar w:fldCharType="separate"/>
        </w:r>
        <w:r w:rsidR="001101BE">
          <w:rPr>
            <w:rFonts w:ascii="仿宋_GB2312" w:eastAsia="仿宋_GB2312" w:hAnsi="仿宋_GB2312" w:cs="仿宋_GB2312" w:hint="eastAsia"/>
            <w:color w:val="000000"/>
            <w:sz w:val="24"/>
            <w:szCs w:val="24"/>
          </w:rPr>
          <w:t>2</w:t>
        </w:r>
        <w:r>
          <w:rPr>
            <w:rFonts w:ascii="仿宋_GB2312" w:eastAsia="仿宋_GB2312" w:hAnsi="仿宋_GB2312" w:cs="仿宋_GB2312" w:hint="eastAsia"/>
            <w:color w:val="000000"/>
            <w:sz w:val="24"/>
            <w:szCs w:val="24"/>
          </w:rPr>
          <w:fldChar w:fldCharType="end"/>
        </w:r>
      </w:hyperlink>
    </w:p>
    <w:p w:rsidR="00261393" w:rsidRDefault="00261393">
      <w:pPr>
        <w:pStyle w:val="10"/>
        <w:tabs>
          <w:tab w:val="right" w:leader="dot" w:pos="9118"/>
        </w:tabs>
        <w:spacing w:line="600" w:lineRule="auto"/>
        <w:rPr>
          <w:rFonts w:ascii="仿宋_GB2312" w:eastAsia="仿宋_GB2312" w:hAnsi="仿宋_GB2312" w:cs="仿宋_GB2312"/>
          <w:color w:val="000000"/>
          <w:sz w:val="24"/>
          <w:szCs w:val="24"/>
        </w:rPr>
      </w:pPr>
      <w:hyperlink w:anchor="_Toc491162066" w:history="1">
        <w:r w:rsidR="001101BE">
          <w:rPr>
            <w:rStyle w:val="af3"/>
            <w:rFonts w:ascii="仿宋_GB2312" w:eastAsia="仿宋_GB2312" w:hAnsi="仿宋_GB2312" w:cs="仿宋_GB2312" w:hint="eastAsia"/>
            <w:sz w:val="24"/>
            <w:szCs w:val="24"/>
          </w:rPr>
          <w:t>第二章</w:t>
        </w:r>
        <w:r w:rsidR="001101BE">
          <w:rPr>
            <w:rStyle w:val="af3"/>
            <w:rFonts w:ascii="仿宋_GB2312" w:eastAsia="仿宋_GB2312" w:hAnsi="仿宋_GB2312" w:cs="仿宋_GB2312" w:hint="eastAsia"/>
            <w:sz w:val="24"/>
            <w:szCs w:val="24"/>
          </w:rPr>
          <w:t xml:space="preserve"> </w:t>
        </w:r>
        <w:r w:rsidR="001101BE">
          <w:rPr>
            <w:rStyle w:val="af3"/>
            <w:rFonts w:ascii="仿宋_GB2312" w:eastAsia="仿宋_GB2312" w:hAnsi="仿宋_GB2312" w:cs="仿宋_GB2312" w:hint="eastAsia"/>
            <w:sz w:val="24"/>
            <w:szCs w:val="24"/>
          </w:rPr>
          <w:t>投标人须知</w:t>
        </w:r>
        <w:r w:rsidR="001101BE">
          <w:rPr>
            <w:rFonts w:ascii="仿宋_GB2312" w:eastAsia="仿宋_GB2312" w:hAnsi="仿宋_GB2312" w:cs="仿宋_GB2312" w:hint="eastAsia"/>
            <w:color w:val="000000"/>
            <w:sz w:val="24"/>
            <w:szCs w:val="24"/>
          </w:rPr>
          <w:tab/>
        </w:r>
        <w:r>
          <w:rPr>
            <w:rFonts w:ascii="仿宋_GB2312" w:eastAsia="仿宋_GB2312" w:hAnsi="仿宋_GB2312" w:cs="仿宋_GB2312" w:hint="eastAsia"/>
            <w:color w:val="000000"/>
            <w:sz w:val="24"/>
            <w:szCs w:val="24"/>
          </w:rPr>
          <w:fldChar w:fldCharType="begin"/>
        </w:r>
        <w:r w:rsidR="001101BE">
          <w:rPr>
            <w:rFonts w:ascii="仿宋_GB2312" w:eastAsia="仿宋_GB2312" w:hAnsi="仿宋_GB2312" w:cs="仿宋_GB2312" w:hint="eastAsia"/>
            <w:color w:val="000000"/>
            <w:sz w:val="24"/>
            <w:szCs w:val="24"/>
          </w:rPr>
          <w:instrText xml:space="preserve"> PAGEREF _Toc491162066 \h </w:instrText>
        </w:r>
        <w:r>
          <w:rPr>
            <w:rFonts w:ascii="仿宋_GB2312" w:eastAsia="仿宋_GB2312" w:hAnsi="仿宋_GB2312" w:cs="仿宋_GB2312" w:hint="eastAsia"/>
            <w:color w:val="000000"/>
            <w:sz w:val="24"/>
            <w:szCs w:val="24"/>
          </w:rPr>
        </w:r>
        <w:r>
          <w:rPr>
            <w:rFonts w:ascii="仿宋_GB2312" w:eastAsia="仿宋_GB2312" w:hAnsi="仿宋_GB2312" w:cs="仿宋_GB2312" w:hint="eastAsia"/>
            <w:color w:val="000000"/>
            <w:sz w:val="24"/>
            <w:szCs w:val="24"/>
          </w:rPr>
          <w:fldChar w:fldCharType="separate"/>
        </w:r>
        <w:r w:rsidR="001101BE">
          <w:rPr>
            <w:rFonts w:ascii="仿宋_GB2312" w:eastAsia="仿宋_GB2312" w:hAnsi="仿宋_GB2312" w:cs="仿宋_GB2312" w:hint="eastAsia"/>
            <w:color w:val="000000"/>
            <w:sz w:val="24"/>
            <w:szCs w:val="24"/>
          </w:rPr>
          <w:t>4</w:t>
        </w:r>
        <w:r>
          <w:rPr>
            <w:rFonts w:ascii="仿宋_GB2312" w:eastAsia="仿宋_GB2312" w:hAnsi="仿宋_GB2312" w:cs="仿宋_GB2312" w:hint="eastAsia"/>
            <w:color w:val="000000"/>
            <w:sz w:val="24"/>
            <w:szCs w:val="24"/>
          </w:rPr>
          <w:fldChar w:fldCharType="end"/>
        </w:r>
      </w:hyperlink>
    </w:p>
    <w:p w:rsidR="00261393" w:rsidRDefault="00261393">
      <w:pPr>
        <w:pStyle w:val="10"/>
        <w:tabs>
          <w:tab w:val="right" w:leader="dot" w:pos="9118"/>
        </w:tabs>
        <w:spacing w:line="600" w:lineRule="auto"/>
        <w:rPr>
          <w:rFonts w:ascii="仿宋_GB2312" w:eastAsia="仿宋_GB2312" w:hAnsi="仿宋_GB2312" w:cs="仿宋_GB2312"/>
          <w:color w:val="000000"/>
          <w:sz w:val="24"/>
          <w:szCs w:val="24"/>
        </w:rPr>
      </w:pPr>
      <w:hyperlink w:anchor="_Toc491162067" w:history="1">
        <w:r w:rsidR="001101BE">
          <w:rPr>
            <w:rStyle w:val="af3"/>
            <w:rFonts w:ascii="仿宋_GB2312" w:eastAsia="仿宋_GB2312" w:hAnsi="仿宋_GB2312" w:cs="仿宋_GB2312" w:hint="eastAsia"/>
            <w:sz w:val="24"/>
            <w:szCs w:val="24"/>
          </w:rPr>
          <w:t>第三章</w:t>
        </w:r>
        <w:r w:rsidR="001101BE">
          <w:rPr>
            <w:rStyle w:val="af3"/>
            <w:rFonts w:ascii="仿宋_GB2312" w:eastAsia="仿宋_GB2312" w:hAnsi="仿宋_GB2312" w:cs="仿宋_GB2312" w:hint="eastAsia"/>
            <w:sz w:val="24"/>
            <w:szCs w:val="24"/>
          </w:rPr>
          <w:t xml:space="preserve"> </w:t>
        </w:r>
        <w:r w:rsidR="001101BE">
          <w:rPr>
            <w:rStyle w:val="af3"/>
            <w:rFonts w:ascii="仿宋_GB2312" w:eastAsia="仿宋_GB2312" w:hAnsi="仿宋_GB2312" w:cs="仿宋_GB2312" w:hint="eastAsia"/>
            <w:sz w:val="24"/>
            <w:szCs w:val="24"/>
          </w:rPr>
          <w:t>评标办法（经抽取后评审的合理低价</w:t>
        </w:r>
        <w:r w:rsidR="001101BE">
          <w:rPr>
            <w:rStyle w:val="af3"/>
            <w:rFonts w:ascii="仿宋_GB2312" w:eastAsia="仿宋_GB2312" w:hAnsi="仿宋_GB2312" w:cs="仿宋_GB2312" w:hint="eastAsia"/>
            <w:sz w:val="24"/>
            <w:szCs w:val="24"/>
          </w:rPr>
          <w:t>法）</w:t>
        </w:r>
        <w:r w:rsidR="001101BE">
          <w:rPr>
            <w:rFonts w:ascii="仿宋_GB2312" w:eastAsia="仿宋_GB2312" w:hAnsi="仿宋_GB2312" w:cs="仿宋_GB2312" w:hint="eastAsia"/>
            <w:color w:val="000000"/>
            <w:sz w:val="24"/>
            <w:szCs w:val="24"/>
          </w:rPr>
          <w:tab/>
        </w:r>
        <w:r>
          <w:rPr>
            <w:rFonts w:ascii="仿宋_GB2312" w:eastAsia="仿宋_GB2312" w:hAnsi="仿宋_GB2312" w:cs="仿宋_GB2312" w:hint="eastAsia"/>
            <w:color w:val="000000"/>
            <w:sz w:val="24"/>
            <w:szCs w:val="24"/>
          </w:rPr>
          <w:fldChar w:fldCharType="begin"/>
        </w:r>
        <w:r w:rsidR="001101BE">
          <w:rPr>
            <w:rFonts w:ascii="仿宋_GB2312" w:eastAsia="仿宋_GB2312" w:hAnsi="仿宋_GB2312" w:cs="仿宋_GB2312" w:hint="eastAsia"/>
            <w:color w:val="000000"/>
            <w:sz w:val="24"/>
            <w:szCs w:val="24"/>
          </w:rPr>
          <w:instrText xml:space="preserve"> PAGEREF _Toc491162067 \h </w:instrText>
        </w:r>
        <w:r>
          <w:rPr>
            <w:rFonts w:ascii="仿宋_GB2312" w:eastAsia="仿宋_GB2312" w:hAnsi="仿宋_GB2312" w:cs="仿宋_GB2312" w:hint="eastAsia"/>
            <w:color w:val="000000"/>
            <w:sz w:val="24"/>
            <w:szCs w:val="24"/>
          </w:rPr>
        </w:r>
        <w:r>
          <w:rPr>
            <w:rFonts w:ascii="仿宋_GB2312" w:eastAsia="仿宋_GB2312" w:hAnsi="仿宋_GB2312" w:cs="仿宋_GB2312" w:hint="eastAsia"/>
            <w:color w:val="000000"/>
            <w:sz w:val="24"/>
            <w:szCs w:val="24"/>
          </w:rPr>
          <w:fldChar w:fldCharType="separate"/>
        </w:r>
        <w:r w:rsidR="001101BE">
          <w:rPr>
            <w:rFonts w:ascii="仿宋_GB2312" w:eastAsia="仿宋_GB2312" w:hAnsi="仿宋_GB2312" w:cs="仿宋_GB2312" w:hint="eastAsia"/>
            <w:color w:val="000000"/>
            <w:sz w:val="24"/>
            <w:szCs w:val="24"/>
          </w:rPr>
          <w:t>21</w:t>
        </w:r>
        <w:r>
          <w:rPr>
            <w:rFonts w:ascii="仿宋_GB2312" w:eastAsia="仿宋_GB2312" w:hAnsi="仿宋_GB2312" w:cs="仿宋_GB2312" w:hint="eastAsia"/>
            <w:color w:val="000000"/>
            <w:sz w:val="24"/>
            <w:szCs w:val="24"/>
          </w:rPr>
          <w:fldChar w:fldCharType="end"/>
        </w:r>
      </w:hyperlink>
    </w:p>
    <w:p w:rsidR="00261393" w:rsidRDefault="00261393">
      <w:pPr>
        <w:pStyle w:val="10"/>
        <w:tabs>
          <w:tab w:val="right" w:leader="dot" w:pos="9118"/>
        </w:tabs>
        <w:spacing w:line="600" w:lineRule="auto"/>
        <w:rPr>
          <w:rFonts w:ascii="仿宋_GB2312" w:eastAsia="仿宋_GB2312" w:hAnsi="仿宋_GB2312" w:cs="仿宋_GB2312"/>
          <w:color w:val="000000"/>
          <w:sz w:val="24"/>
          <w:szCs w:val="24"/>
        </w:rPr>
      </w:pPr>
      <w:hyperlink w:anchor="_Toc491162068" w:history="1">
        <w:r w:rsidR="001101BE">
          <w:rPr>
            <w:rStyle w:val="af3"/>
            <w:rFonts w:ascii="仿宋_GB2312" w:eastAsia="仿宋_GB2312" w:hAnsi="仿宋_GB2312" w:cs="仿宋_GB2312" w:hint="eastAsia"/>
            <w:sz w:val="24"/>
            <w:szCs w:val="24"/>
          </w:rPr>
          <w:t>第四章</w:t>
        </w:r>
        <w:r w:rsidR="001101BE">
          <w:rPr>
            <w:rStyle w:val="af3"/>
            <w:rFonts w:ascii="仿宋_GB2312" w:eastAsia="仿宋_GB2312" w:hAnsi="仿宋_GB2312" w:cs="仿宋_GB2312" w:hint="eastAsia"/>
            <w:sz w:val="24"/>
            <w:szCs w:val="24"/>
          </w:rPr>
          <w:t xml:space="preserve"> </w:t>
        </w:r>
        <w:r w:rsidR="001101BE">
          <w:rPr>
            <w:rStyle w:val="af3"/>
            <w:rFonts w:ascii="仿宋_GB2312" w:eastAsia="仿宋_GB2312" w:hAnsi="仿宋_GB2312" w:cs="仿宋_GB2312" w:hint="eastAsia"/>
            <w:sz w:val="24"/>
            <w:szCs w:val="24"/>
          </w:rPr>
          <w:t>合同条款格式</w:t>
        </w:r>
        <w:r w:rsidR="001101BE">
          <w:rPr>
            <w:rFonts w:ascii="仿宋_GB2312" w:eastAsia="仿宋_GB2312" w:hAnsi="仿宋_GB2312" w:cs="仿宋_GB2312" w:hint="eastAsia"/>
            <w:color w:val="000000"/>
            <w:sz w:val="24"/>
            <w:szCs w:val="24"/>
          </w:rPr>
          <w:tab/>
        </w:r>
        <w:r>
          <w:rPr>
            <w:rFonts w:ascii="仿宋_GB2312" w:eastAsia="仿宋_GB2312" w:hAnsi="仿宋_GB2312" w:cs="仿宋_GB2312" w:hint="eastAsia"/>
            <w:color w:val="000000"/>
            <w:sz w:val="24"/>
            <w:szCs w:val="24"/>
          </w:rPr>
          <w:fldChar w:fldCharType="begin"/>
        </w:r>
        <w:r w:rsidR="001101BE">
          <w:rPr>
            <w:rFonts w:ascii="仿宋_GB2312" w:eastAsia="仿宋_GB2312" w:hAnsi="仿宋_GB2312" w:cs="仿宋_GB2312" w:hint="eastAsia"/>
            <w:color w:val="000000"/>
            <w:sz w:val="24"/>
            <w:szCs w:val="24"/>
          </w:rPr>
          <w:instrText xml:space="preserve"> PAGEREF _Toc491162068 \h </w:instrText>
        </w:r>
        <w:r>
          <w:rPr>
            <w:rFonts w:ascii="仿宋_GB2312" w:eastAsia="仿宋_GB2312" w:hAnsi="仿宋_GB2312" w:cs="仿宋_GB2312" w:hint="eastAsia"/>
            <w:color w:val="000000"/>
            <w:sz w:val="24"/>
            <w:szCs w:val="24"/>
          </w:rPr>
        </w:r>
        <w:r>
          <w:rPr>
            <w:rFonts w:ascii="仿宋_GB2312" w:eastAsia="仿宋_GB2312" w:hAnsi="仿宋_GB2312" w:cs="仿宋_GB2312" w:hint="eastAsia"/>
            <w:color w:val="000000"/>
            <w:sz w:val="24"/>
            <w:szCs w:val="24"/>
          </w:rPr>
          <w:fldChar w:fldCharType="separate"/>
        </w:r>
        <w:r w:rsidR="001101BE">
          <w:rPr>
            <w:rFonts w:ascii="仿宋_GB2312" w:eastAsia="仿宋_GB2312" w:hAnsi="仿宋_GB2312" w:cs="仿宋_GB2312" w:hint="eastAsia"/>
            <w:color w:val="000000"/>
            <w:sz w:val="24"/>
            <w:szCs w:val="24"/>
          </w:rPr>
          <w:t>3</w:t>
        </w:r>
        <w:r>
          <w:rPr>
            <w:rFonts w:ascii="仿宋_GB2312" w:eastAsia="仿宋_GB2312" w:hAnsi="仿宋_GB2312" w:cs="仿宋_GB2312" w:hint="eastAsia"/>
            <w:color w:val="000000"/>
            <w:sz w:val="24"/>
            <w:szCs w:val="24"/>
          </w:rPr>
          <w:fldChar w:fldCharType="end"/>
        </w:r>
      </w:hyperlink>
      <w:r w:rsidR="001101BE">
        <w:rPr>
          <w:rFonts w:ascii="仿宋_GB2312" w:eastAsia="仿宋_GB2312" w:hAnsi="仿宋_GB2312" w:cs="仿宋_GB2312"/>
          <w:color w:val="000000"/>
          <w:sz w:val="24"/>
          <w:szCs w:val="24"/>
        </w:rPr>
        <w:t>2</w:t>
      </w:r>
    </w:p>
    <w:p w:rsidR="00261393" w:rsidRDefault="00261393">
      <w:pPr>
        <w:pStyle w:val="10"/>
        <w:tabs>
          <w:tab w:val="right" w:leader="dot" w:pos="9118"/>
        </w:tabs>
        <w:spacing w:line="600" w:lineRule="auto"/>
        <w:rPr>
          <w:rFonts w:ascii="仿宋_GB2312" w:eastAsia="仿宋_GB2312" w:hAnsi="仿宋_GB2312" w:cs="仿宋_GB2312"/>
          <w:color w:val="000000"/>
          <w:sz w:val="24"/>
          <w:szCs w:val="24"/>
        </w:rPr>
      </w:pPr>
      <w:hyperlink w:anchor="_Toc491162069" w:history="1">
        <w:r w:rsidR="001101BE">
          <w:rPr>
            <w:rStyle w:val="af3"/>
            <w:rFonts w:ascii="仿宋_GB2312" w:eastAsia="仿宋_GB2312" w:hAnsi="仿宋_GB2312" w:cs="仿宋_GB2312" w:hint="eastAsia"/>
            <w:sz w:val="24"/>
            <w:szCs w:val="24"/>
          </w:rPr>
          <w:t>第五章</w:t>
        </w:r>
        <w:r w:rsidR="001101BE">
          <w:rPr>
            <w:rStyle w:val="af3"/>
            <w:rFonts w:ascii="仿宋_GB2312" w:eastAsia="仿宋_GB2312" w:hAnsi="仿宋_GB2312" w:cs="仿宋_GB2312" w:hint="eastAsia"/>
            <w:sz w:val="24"/>
            <w:szCs w:val="24"/>
          </w:rPr>
          <w:t xml:space="preserve"> </w:t>
        </w:r>
        <w:r w:rsidR="001101BE">
          <w:rPr>
            <w:rStyle w:val="af3"/>
            <w:rFonts w:ascii="仿宋_GB2312" w:eastAsia="仿宋_GB2312" w:hAnsi="仿宋_GB2312" w:cs="仿宋_GB2312" w:hint="eastAsia"/>
            <w:sz w:val="24"/>
            <w:szCs w:val="24"/>
          </w:rPr>
          <w:t>投标文件格式</w:t>
        </w:r>
        <w:r w:rsidR="001101BE">
          <w:rPr>
            <w:rFonts w:ascii="仿宋_GB2312" w:eastAsia="仿宋_GB2312" w:hAnsi="仿宋_GB2312" w:cs="仿宋_GB2312" w:hint="eastAsia"/>
            <w:color w:val="000000"/>
            <w:sz w:val="24"/>
            <w:szCs w:val="24"/>
          </w:rPr>
          <w:tab/>
        </w:r>
      </w:hyperlink>
      <w:r w:rsidR="001101BE">
        <w:rPr>
          <w:rFonts w:ascii="仿宋_GB2312" w:eastAsia="仿宋_GB2312" w:hAnsi="仿宋_GB2312" w:cs="仿宋_GB2312"/>
          <w:color w:val="000000"/>
          <w:sz w:val="24"/>
          <w:szCs w:val="24"/>
        </w:rPr>
        <w:t>33</w:t>
      </w:r>
    </w:p>
    <w:p w:rsidR="00261393" w:rsidRDefault="00261393">
      <w:pPr>
        <w:pStyle w:val="10"/>
        <w:tabs>
          <w:tab w:val="right" w:leader="dot" w:pos="9118"/>
        </w:tabs>
        <w:spacing w:line="600" w:lineRule="auto"/>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fldChar w:fldCharType="end"/>
      </w:r>
    </w:p>
    <w:p w:rsidR="00261393" w:rsidRDefault="00261393">
      <w:pPr>
        <w:pStyle w:val="10"/>
        <w:tabs>
          <w:tab w:val="right" w:leader="dot" w:pos="9118"/>
        </w:tabs>
        <w:spacing w:line="600" w:lineRule="auto"/>
        <w:rPr>
          <w:rFonts w:ascii="仿宋_GB2312" w:eastAsia="仿宋_GB2312" w:hAnsi="Calibri"/>
          <w:color w:val="000000"/>
        </w:rPr>
      </w:pPr>
    </w:p>
    <w:p w:rsidR="00261393" w:rsidRDefault="00261393">
      <w:pPr>
        <w:spacing w:line="360" w:lineRule="auto"/>
        <w:rPr>
          <w:rFonts w:ascii="仿宋_GB2312" w:eastAsia="仿宋_GB2312" w:hAnsi="宋体"/>
          <w:color w:val="000000"/>
          <w:sz w:val="24"/>
          <w:szCs w:val="24"/>
        </w:rPr>
      </w:pPr>
    </w:p>
    <w:p w:rsidR="00261393" w:rsidRDefault="00261393">
      <w:pPr>
        <w:spacing w:line="360" w:lineRule="auto"/>
        <w:rPr>
          <w:rFonts w:ascii="仿宋_GB2312" w:eastAsia="仿宋_GB2312" w:hAnsi="宋体"/>
          <w:color w:val="000000"/>
        </w:rPr>
      </w:pPr>
    </w:p>
    <w:p w:rsidR="00261393" w:rsidRDefault="00261393">
      <w:pPr>
        <w:spacing w:line="360" w:lineRule="auto"/>
        <w:rPr>
          <w:rFonts w:ascii="仿宋_GB2312" w:eastAsia="仿宋_GB2312" w:hAnsi="宋体"/>
          <w:color w:val="000000"/>
        </w:rPr>
      </w:pPr>
    </w:p>
    <w:p w:rsidR="00261393" w:rsidRDefault="00261393">
      <w:pPr>
        <w:spacing w:line="360" w:lineRule="auto"/>
        <w:rPr>
          <w:rFonts w:ascii="仿宋_GB2312" w:eastAsia="仿宋_GB2312" w:hAnsi="宋体"/>
          <w:color w:val="000000"/>
        </w:rPr>
      </w:pPr>
    </w:p>
    <w:p w:rsidR="00261393" w:rsidRDefault="00261393">
      <w:pPr>
        <w:spacing w:line="360" w:lineRule="auto"/>
        <w:rPr>
          <w:rFonts w:ascii="仿宋_GB2312" w:eastAsia="仿宋_GB2312" w:hAnsi="宋体"/>
          <w:color w:val="000000"/>
        </w:rPr>
      </w:pPr>
    </w:p>
    <w:p w:rsidR="00261393" w:rsidRDefault="00261393">
      <w:pPr>
        <w:spacing w:line="360" w:lineRule="auto"/>
        <w:rPr>
          <w:rFonts w:ascii="仿宋_GB2312" w:eastAsia="仿宋_GB2312" w:hAnsi="宋体"/>
          <w:color w:val="000000"/>
        </w:rPr>
      </w:pPr>
    </w:p>
    <w:p w:rsidR="00261393" w:rsidRDefault="00261393">
      <w:pPr>
        <w:spacing w:line="360" w:lineRule="auto"/>
        <w:rPr>
          <w:rFonts w:ascii="仿宋_GB2312" w:eastAsia="仿宋_GB2312" w:hAnsi="宋体"/>
          <w:color w:val="000000"/>
        </w:rPr>
      </w:pPr>
    </w:p>
    <w:p w:rsidR="00261393" w:rsidRDefault="00261393">
      <w:pPr>
        <w:spacing w:line="360" w:lineRule="auto"/>
        <w:rPr>
          <w:rFonts w:ascii="仿宋_GB2312" w:eastAsia="仿宋_GB2312" w:hAnsi="宋体"/>
          <w:b/>
          <w:bCs/>
          <w:color w:val="000000"/>
        </w:rPr>
      </w:pPr>
    </w:p>
    <w:p w:rsidR="00261393" w:rsidRDefault="00261393">
      <w:pPr>
        <w:spacing w:line="360" w:lineRule="auto"/>
        <w:rPr>
          <w:rFonts w:ascii="仿宋_GB2312" w:eastAsia="仿宋_GB2312" w:hAnsi="宋体"/>
          <w:b/>
          <w:bCs/>
          <w:color w:val="000000"/>
        </w:rPr>
      </w:pPr>
    </w:p>
    <w:p w:rsidR="00261393" w:rsidRDefault="001101BE">
      <w:pPr>
        <w:pStyle w:val="1"/>
        <w:ind w:rightChars="87" w:right="183"/>
        <w:jc w:val="center"/>
        <w:rPr>
          <w:rFonts w:ascii="黑体" w:eastAsia="黑体" w:hAnsi="黑体"/>
          <w:color w:val="000000"/>
          <w:sz w:val="36"/>
          <w:szCs w:val="36"/>
        </w:rPr>
      </w:pPr>
      <w:bookmarkStart w:id="0" w:name="_Toc185047253"/>
      <w:r>
        <w:rPr>
          <w:rFonts w:ascii="仿宋_GB2312" w:eastAsia="仿宋_GB2312" w:hAnsi="仿宋"/>
          <w:color w:val="000000"/>
          <w:sz w:val="36"/>
          <w:szCs w:val="36"/>
        </w:rPr>
        <w:br w:type="page"/>
      </w:r>
      <w:bookmarkStart w:id="1" w:name="_Toc28264"/>
      <w:bookmarkStart w:id="2" w:name="_Toc5028"/>
      <w:bookmarkStart w:id="3" w:name="_Toc491162065"/>
      <w:r>
        <w:rPr>
          <w:rFonts w:ascii="黑体" w:eastAsia="黑体" w:hAnsi="黑体" w:cs="仿宋_GB2312" w:hint="eastAsia"/>
          <w:color w:val="000000"/>
          <w:sz w:val="36"/>
          <w:szCs w:val="36"/>
        </w:rPr>
        <w:lastRenderedPageBreak/>
        <w:t>第一章</w:t>
      </w:r>
      <w:r>
        <w:rPr>
          <w:rFonts w:ascii="黑体" w:eastAsia="黑体" w:hAnsi="黑体" w:cs="仿宋_GB2312"/>
          <w:color w:val="000000"/>
          <w:sz w:val="36"/>
          <w:szCs w:val="36"/>
        </w:rPr>
        <w:t xml:space="preserve"> </w:t>
      </w:r>
      <w:r>
        <w:rPr>
          <w:rFonts w:ascii="黑体" w:eastAsia="黑体" w:hAnsi="黑体" w:cs="仿宋_GB2312" w:hint="eastAsia"/>
          <w:color w:val="000000"/>
          <w:sz w:val="36"/>
          <w:szCs w:val="36"/>
        </w:rPr>
        <w:t>招标公告</w:t>
      </w:r>
      <w:bookmarkEnd w:id="1"/>
      <w:bookmarkEnd w:id="2"/>
      <w:bookmarkEnd w:id="3"/>
    </w:p>
    <w:p w:rsidR="00261393" w:rsidRDefault="001101BE">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1</w:t>
      </w:r>
      <w:r>
        <w:rPr>
          <w:rFonts w:asciiTheme="minorEastAsia" w:eastAsiaTheme="minorEastAsia" w:hAnsiTheme="minorEastAsia" w:cstheme="minorEastAsia" w:hint="eastAsia"/>
          <w:b/>
          <w:bCs/>
          <w:color w:val="000000"/>
          <w:sz w:val="24"/>
          <w:szCs w:val="24"/>
        </w:rPr>
        <w:t>．招标条件</w:t>
      </w:r>
    </w:p>
    <w:p w:rsidR="00261393" w:rsidRDefault="001101BE">
      <w:pPr>
        <w:spacing w:line="480" w:lineRule="exact"/>
        <w:ind w:firstLineChars="236" w:firstLine="566"/>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sz w:val="24"/>
          <w:szCs w:val="24"/>
        </w:rPr>
        <w:t>1.1</w:t>
      </w:r>
      <w:r>
        <w:rPr>
          <w:rFonts w:asciiTheme="minorEastAsia" w:eastAsiaTheme="minorEastAsia" w:hAnsiTheme="minorEastAsia" w:cstheme="minorEastAsia" w:hint="eastAsia"/>
          <w:color w:val="000000"/>
          <w:kern w:val="0"/>
          <w:sz w:val="24"/>
          <w:szCs w:val="24"/>
        </w:rPr>
        <w:t>本招标项目</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kern w:val="0"/>
          <w:sz w:val="24"/>
          <w:szCs w:val="24"/>
        </w:rPr>
        <w:t>已由</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（核准机关名称）</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kern w:val="0"/>
          <w:sz w:val="24"/>
          <w:szCs w:val="24"/>
        </w:rPr>
        <w:t>以</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u w:val="single"/>
        </w:rPr>
        <w:t>（核准文号）</w:t>
      </w:r>
      <w:r>
        <w:rPr>
          <w:rFonts w:asciiTheme="minorEastAsia" w:eastAsiaTheme="minorEastAsia" w:hAnsiTheme="minorEastAsia" w:cstheme="minorEastAsia" w:hint="eastAsia"/>
          <w:color w:val="000000"/>
          <w:kern w:val="0"/>
          <w:sz w:val="24"/>
          <w:szCs w:val="24"/>
        </w:rPr>
        <w:t>批准建设，项目业主为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，建设资金来源为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，项目出资比例为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，招标人为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。项目己具备招标条件，根据《广元市国家投资工程建设项目招标投标管理暂行办法》（</w:t>
      </w:r>
      <w:proofErr w:type="gramStart"/>
      <w:r>
        <w:rPr>
          <w:rFonts w:asciiTheme="minorEastAsia" w:eastAsiaTheme="minorEastAsia" w:hAnsiTheme="minorEastAsia" w:cstheme="minorEastAsia" w:hint="eastAsia"/>
          <w:color w:val="000000"/>
          <w:kern w:val="0"/>
          <w:sz w:val="24"/>
          <w:szCs w:val="24"/>
        </w:rPr>
        <w:t>广发改〔</w:t>
      </w:r>
      <w:r>
        <w:rPr>
          <w:rFonts w:asciiTheme="minorEastAsia" w:eastAsiaTheme="minorEastAsia" w:hAnsiTheme="minorEastAsia" w:cstheme="minorEastAsia" w:hint="eastAsia"/>
          <w:color w:val="000000"/>
          <w:kern w:val="0"/>
          <w:sz w:val="24"/>
          <w:szCs w:val="24"/>
        </w:rPr>
        <w:t>2017</w:t>
      </w:r>
      <w:r>
        <w:rPr>
          <w:rFonts w:asciiTheme="minorEastAsia" w:eastAsiaTheme="minorEastAsia" w:hAnsiTheme="minorEastAsia" w:cstheme="minorEastAsia" w:hint="eastAsia"/>
          <w:color w:val="000000"/>
          <w:kern w:val="0"/>
          <w:sz w:val="24"/>
          <w:szCs w:val="24"/>
        </w:rPr>
        <w:t>〕</w:t>
      </w:r>
      <w:proofErr w:type="gramEnd"/>
      <w:r>
        <w:rPr>
          <w:rFonts w:asciiTheme="minorEastAsia" w:eastAsiaTheme="minorEastAsia" w:hAnsiTheme="minorEastAsia" w:cstheme="minorEastAsia" w:hint="eastAsia"/>
          <w:color w:val="000000"/>
          <w:kern w:val="0"/>
          <w:sz w:val="24"/>
          <w:szCs w:val="24"/>
        </w:rPr>
        <w:t>295</w:t>
      </w:r>
      <w:r>
        <w:rPr>
          <w:rFonts w:asciiTheme="minorEastAsia" w:eastAsiaTheme="minorEastAsia" w:hAnsiTheme="minorEastAsia" w:cstheme="minorEastAsia" w:hint="eastAsia"/>
          <w:color w:val="000000"/>
          <w:kern w:val="0"/>
          <w:sz w:val="24"/>
          <w:szCs w:val="24"/>
        </w:rPr>
        <w:t>号）要求，现对该项目的</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进行公开招标。</w:t>
      </w:r>
    </w:p>
    <w:p w:rsidR="00261393" w:rsidRDefault="001101BE">
      <w:pPr>
        <w:spacing w:line="480" w:lineRule="exact"/>
        <w:ind w:firstLineChars="196" w:firstLine="470"/>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1.2</w:t>
      </w:r>
      <w:r>
        <w:rPr>
          <w:rFonts w:asciiTheme="minorEastAsia" w:eastAsiaTheme="minorEastAsia" w:hAnsiTheme="minorEastAsia" w:cstheme="minorEastAsia" w:hint="eastAsia"/>
          <w:color w:val="000000"/>
          <w:kern w:val="0"/>
          <w:sz w:val="24"/>
          <w:szCs w:val="24"/>
        </w:rPr>
        <w:t>本招标项目为广元市行政区域内的国家投资工程建设项目，</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sz w:val="24"/>
          <w:szCs w:val="24"/>
          <w:u w:val="single"/>
        </w:rPr>
        <w:t>（核准机关名称）</w:t>
      </w:r>
      <w:r>
        <w:rPr>
          <w:rFonts w:asciiTheme="minorEastAsia" w:eastAsiaTheme="minorEastAsia" w:hAnsiTheme="minorEastAsia" w:cstheme="minorEastAsia" w:hint="eastAsia"/>
          <w:color w:val="000000"/>
          <w:kern w:val="0"/>
          <w:sz w:val="24"/>
          <w:szCs w:val="24"/>
          <w:u w:val="single"/>
        </w:rPr>
        <w:t xml:space="preserve">   </w:t>
      </w:r>
      <w:r>
        <w:rPr>
          <w:rFonts w:asciiTheme="minorEastAsia" w:eastAsiaTheme="minorEastAsia" w:hAnsiTheme="minorEastAsia" w:cstheme="minorEastAsia" w:hint="eastAsia"/>
          <w:color w:val="000000"/>
          <w:sz w:val="24"/>
          <w:szCs w:val="24"/>
        </w:rPr>
        <w:t>核准</w:t>
      </w:r>
      <w:r>
        <w:rPr>
          <w:rFonts w:asciiTheme="minorEastAsia" w:eastAsiaTheme="minorEastAsia" w:hAnsiTheme="minorEastAsia" w:cstheme="minorEastAsia" w:hint="eastAsia"/>
          <w:color w:val="000000"/>
          <w:kern w:val="0"/>
          <w:sz w:val="24"/>
          <w:szCs w:val="24"/>
        </w:rPr>
        <w:t>（招标事项核准文号为：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w:t>
      </w:r>
      <w:r>
        <w:rPr>
          <w:rFonts w:asciiTheme="minorEastAsia" w:eastAsiaTheme="minorEastAsia" w:hAnsiTheme="minorEastAsia" w:cstheme="minorEastAsia" w:hint="eastAsia"/>
          <w:color w:val="000000"/>
          <w:kern w:val="0"/>
          <w:sz w:val="24"/>
          <w:szCs w:val="24"/>
        </w:rPr>
        <w:t>的招标组织形式为委托招标。招标代理机构是：</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b/>
          <w:bCs/>
          <w:color w:val="000000"/>
          <w:kern w:val="0"/>
          <w:sz w:val="24"/>
          <w:szCs w:val="24"/>
          <w:u w:val="single"/>
        </w:rPr>
        <w:tab/>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w:t>
      </w:r>
    </w:p>
    <w:p w:rsidR="00261393" w:rsidRDefault="001101BE">
      <w:pPr>
        <w:spacing w:before="160" w:line="480" w:lineRule="exact"/>
        <w:rPr>
          <w:rFonts w:asciiTheme="minorEastAsia" w:eastAsiaTheme="minorEastAsia" w:hAnsiTheme="minorEastAsia" w:cstheme="minorEastAsia"/>
          <w:b/>
          <w:bCs/>
          <w:color w:val="000000"/>
          <w:sz w:val="24"/>
          <w:szCs w:val="24"/>
        </w:rPr>
      </w:pPr>
      <w:bookmarkStart w:id="4" w:name="_Toc185047238"/>
      <w:bookmarkStart w:id="5" w:name="_Toc228352598"/>
      <w:r>
        <w:rPr>
          <w:rFonts w:asciiTheme="minorEastAsia" w:eastAsiaTheme="minorEastAsia" w:hAnsiTheme="minorEastAsia" w:cstheme="minorEastAsia" w:hint="eastAsia"/>
          <w:b/>
          <w:bCs/>
          <w:color w:val="000000"/>
          <w:sz w:val="24"/>
          <w:szCs w:val="24"/>
        </w:rPr>
        <w:t>2</w:t>
      </w:r>
      <w:r>
        <w:rPr>
          <w:rFonts w:asciiTheme="minorEastAsia" w:eastAsiaTheme="minorEastAsia" w:hAnsiTheme="minorEastAsia" w:cstheme="minorEastAsia" w:hint="eastAsia"/>
          <w:b/>
          <w:bCs/>
          <w:color w:val="000000"/>
          <w:sz w:val="24"/>
          <w:szCs w:val="24"/>
        </w:rPr>
        <w:t>．项目概况与招标范围</w:t>
      </w:r>
      <w:bookmarkEnd w:id="4"/>
      <w:bookmarkEnd w:id="5"/>
    </w:p>
    <w:p w:rsidR="00261393" w:rsidRDefault="001101BE">
      <w:pPr>
        <w:spacing w:line="480" w:lineRule="exact"/>
        <w:ind w:firstLineChars="200" w:firstLine="480"/>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color w:val="000000"/>
          <w:kern w:val="0"/>
          <w:sz w:val="24"/>
          <w:szCs w:val="24"/>
        </w:rPr>
        <w:t>2.1</w:t>
      </w:r>
      <w:r>
        <w:rPr>
          <w:rFonts w:asciiTheme="minorEastAsia" w:eastAsiaTheme="minorEastAsia" w:hAnsiTheme="minorEastAsia" w:cstheme="minorEastAsia" w:hint="eastAsia"/>
          <w:color w:val="000000"/>
          <w:kern w:val="0"/>
          <w:sz w:val="24"/>
          <w:szCs w:val="24"/>
        </w:rPr>
        <w:t>建设地点</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kern w:val="0"/>
          <w:sz w:val="24"/>
          <w:szCs w:val="24"/>
          <w:u w:val="single"/>
        </w:rPr>
        <w:t xml:space="preserve">                        </w:t>
      </w:r>
    </w:p>
    <w:p w:rsidR="00261393" w:rsidRDefault="001101BE">
      <w:pPr>
        <w:spacing w:line="480" w:lineRule="exact"/>
        <w:ind w:firstLineChars="196" w:firstLine="470"/>
        <w:rPr>
          <w:rFonts w:asciiTheme="minorEastAsia" w:eastAsiaTheme="minorEastAsia" w:hAnsiTheme="minorEastAsia" w:cstheme="minorEastAsia"/>
          <w:color w:val="000000"/>
          <w:kern w:val="0"/>
          <w:sz w:val="24"/>
          <w:szCs w:val="24"/>
        </w:rPr>
      </w:pPr>
      <w:bookmarkStart w:id="6" w:name="_Toc185047239"/>
      <w:bookmarkStart w:id="7" w:name="_Toc228352599"/>
      <w:r>
        <w:rPr>
          <w:rFonts w:asciiTheme="minorEastAsia" w:eastAsiaTheme="minorEastAsia" w:hAnsiTheme="minorEastAsia" w:cstheme="minorEastAsia" w:hint="eastAsia"/>
          <w:color w:val="000000"/>
          <w:kern w:val="0"/>
          <w:sz w:val="24"/>
          <w:szCs w:val="24"/>
        </w:rPr>
        <w:t>2.2</w:t>
      </w:r>
      <w:r>
        <w:rPr>
          <w:rFonts w:asciiTheme="minorEastAsia" w:eastAsiaTheme="minorEastAsia" w:hAnsiTheme="minorEastAsia" w:cstheme="minorEastAsia" w:hint="eastAsia"/>
          <w:color w:val="000000"/>
          <w:kern w:val="0"/>
          <w:sz w:val="24"/>
          <w:szCs w:val="24"/>
        </w:rPr>
        <w:t>建设规模：</w:t>
      </w:r>
      <w:r>
        <w:rPr>
          <w:rFonts w:asciiTheme="minorEastAsia" w:eastAsiaTheme="minorEastAsia" w:hAnsiTheme="minorEastAsia" w:cstheme="minorEastAsia" w:hint="eastAsia"/>
          <w:b/>
          <w:bCs/>
          <w:color w:val="000000"/>
          <w:kern w:val="0"/>
          <w:sz w:val="24"/>
          <w:szCs w:val="24"/>
          <w:u w:val="single"/>
        </w:rPr>
        <w:t xml:space="preserve">                        </w:t>
      </w:r>
    </w:p>
    <w:p w:rsidR="00261393" w:rsidRDefault="001101BE">
      <w:pPr>
        <w:spacing w:line="480" w:lineRule="exact"/>
        <w:ind w:firstLineChars="196" w:firstLine="470"/>
        <w:rPr>
          <w:rFonts w:asciiTheme="minorEastAsia" w:eastAsiaTheme="minorEastAsia" w:hAnsiTheme="minorEastAsia" w:cstheme="minorEastAsia"/>
          <w:color w:val="000000"/>
          <w:kern w:val="0"/>
          <w:sz w:val="24"/>
          <w:szCs w:val="24"/>
          <w:u w:val="single"/>
        </w:rPr>
      </w:pPr>
      <w:r>
        <w:rPr>
          <w:rFonts w:asciiTheme="minorEastAsia" w:eastAsiaTheme="minorEastAsia" w:hAnsiTheme="minorEastAsia" w:cstheme="minorEastAsia" w:hint="eastAsia"/>
          <w:color w:val="000000"/>
          <w:kern w:val="0"/>
          <w:sz w:val="24"/>
          <w:szCs w:val="24"/>
        </w:rPr>
        <w:t>2.3</w:t>
      </w:r>
      <w:r>
        <w:rPr>
          <w:rFonts w:asciiTheme="minorEastAsia" w:eastAsiaTheme="minorEastAsia" w:hAnsiTheme="minorEastAsia" w:cstheme="minorEastAsia" w:hint="eastAsia"/>
          <w:color w:val="000000"/>
          <w:kern w:val="0"/>
          <w:sz w:val="24"/>
          <w:szCs w:val="24"/>
        </w:rPr>
        <w:t>计划投资及资金来源：</w:t>
      </w:r>
      <w:r>
        <w:rPr>
          <w:rFonts w:asciiTheme="minorEastAsia" w:eastAsiaTheme="minorEastAsia" w:hAnsiTheme="minorEastAsia" w:cstheme="minorEastAsia" w:hint="eastAsia"/>
          <w:b/>
          <w:bCs/>
          <w:color w:val="000000"/>
          <w:kern w:val="0"/>
          <w:sz w:val="24"/>
          <w:szCs w:val="24"/>
          <w:u w:val="single"/>
        </w:rPr>
        <w:t xml:space="preserve">              </w:t>
      </w:r>
    </w:p>
    <w:p w:rsidR="00261393" w:rsidRDefault="001101BE">
      <w:pPr>
        <w:spacing w:line="480" w:lineRule="exact"/>
        <w:ind w:firstLineChars="196" w:firstLine="470"/>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2.4</w:t>
      </w:r>
      <w:r>
        <w:rPr>
          <w:rFonts w:asciiTheme="minorEastAsia" w:eastAsiaTheme="minorEastAsia" w:hAnsiTheme="minorEastAsia" w:cstheme="minorEastAsia" w:hint="eastAsia"/>
          <w:color w:val="000000"/>
          <w:kern w:val="0"/>
          <w:sz w:val="24"/>
          <w:szCs w:val="24"/>
        </w:rPr>
        <w:t>服务周期：</w:t>
      </w:r>
      <w:r>
        <w:rPr>
          <w:rFonts w:asciiTheme="minorEastAsia" w:eastAsiaTheme="minorEastAsia" w:hAnsiTheme="minorEastAsia" w:cstheme="minorEastAsia" w:hint="eastAsia"/>
          <w:b/>
          <w:bCs/>
          <w:color w:val="000000"/>
          <w:kern w:val="0"/>
          <w:sz w:val="24"/>
          <w:szCs w:val="24"/>
          <w:u w:val="single"/>
        </w:rPr>
        <w:t xml:space="preserve">                        </w:t>
      </w:r>
    </w:p>
    <w:p w:rsidR="00261393" w:rsidRDefault="001101BE">
      <w:pPr>
        <w:spacing w:line="480" w:lineRule="exact"/>
        <w:ind w:firstLineChars="200" w:firstLine="480"/>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2.5</w:t>
      </w:r>
      <w:r>
        <w:rPr>
          <w:rFonts w:asciiTheme="minorEastAsia" w:eastAsiaTheme="minorEastAsia" w:hAnsiTheme="minorEastAsia" w:cstheme="minorEastAsia" w:hint="eastAsia"/>
          <w:color w:val="000000"/>
          <w:sz w:val="24"/>
          <w:szCs w:val="24"/>
        </w:rPr>
        <w:t>招标范围：</w:t>
      </w:r>
      <w:r>
        <w:rPr>
          <w:rFonts w:asciiTheme="minorEastAsia" w:eastAsiaTheme="minorEastAsia" w:hAnsiTheme="minorEastAsia" w:cstheme="minorEastAsia" w:hint="eastAsia"/>
          <w:b/>
          <w:bCs/>
          <w:color w:val="000000"/>
          <w:kern w:val="0"/>
          <w:sz w:val="24"/>
          <w:szCs w:val="24"/>
          <w:u w:val="single"/>
        </w:rPr>
        <w:t xml:space="preserve">                        </w:t>
      </w:r>
    </w:p>
    <w:p w:rsidR="00261393" w:rsidRDefault="001101BE">
      <w:pPr>
        <w:pStyle w:val="aa"/>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2.6</w:t>
      </w:r>
      <w:r>
        <w:rPr>
          <w:rFonts w:asciiTheme="minorEastAsia" w:eastAsiaTheme="minorEastAsia" w:hAnsiTheme="minorEastAsia" w:cstheme="minorEastAsia" w:hint="eastAsia"/>
          <w:color w:val="000000"/>
          <w:sz w:val="24"/>
          <w:szCs w:val="24"/>
        </w:rPr>
        <w:t>标段划分：</w:t>
      </w:r>
      <w:bookmarkStart w:id="8" w:name="_GoBack"/>
      <w:bookmarkEnd w:id="8"/>
    </w:p>
    <w:p w:rsidR="00261393" w:rsidRDefault="001101BE">
      <w:pPr>
        <w:pStyle w:val="aa"/>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注：各投标人均可就上述标段投标，但可以中标的数量不超过</w:t>
      </w:r>
      <w:r>
        <w:rPr>
          <w:rFonts w:asciiTheme="minorEastAsia" w:eastAsiaTheme="minorEastAsia" w:hAnsiTheme="minorEastAsia" w:cstheme="minorEastAsia" w:hint="eastAsia"/>
          <w:color w:val="000000"/>
          <w:sz w:val="24"/>
          <w:szCs w:val="24"/>
        </w:rPr>
        <w:t xml:space="preserve"> 1</w:t>
      </w:r>
      <w:r>
        <w:rPr>
          <w:rFonts w:asciiTheme="minorEastAsia" w:eastAsiaTheme="minorEastAsia" w:hAnsiTheme="minorEastAsia" w:cstheme="minorEastAsia" w:hint="eastAsia"/>
          <w:color w:val="000000"/>
          <w:sz w:val="24"/>
          <w:szCs w:val="24"/>
        </w:rPr>
        <w:t>个标段。</w:t>
      </w:r>
    </w:p>
    <w:p w:rsidR="00261393" w:rsidRDefault="001101BE">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3</w:t>
      </w:r>
      <w:r>
        <w:rPr>
          <w:rFonts w:asciiTheme="minorEastAsia" w:eastAsiaTheme="minorEastAsia" w:hAnsiTheme="minorEastAsia" w:cstheme="minorEastAsia" w:hint="eastAsia"/>
          <w:b/>
          <w:bCs/>
          <w:color w:val="000000"/>
          <w:sz w:val="24"/>
          <w:szCs w:val="24"/>
        </w:rPr>
        <w:t>．投标人资格要求</w:t>
      </w:r>
    </w:p>
    <w:p w:rsidR="00261393" w:rsidRDefault="001101BE">
      <w:pPr>
        <w:spacing w:line="480" w:lineRule="exact"/>
        <w:ind w:firstLineChars="200" w:firstLine="480"/>
        <w:rPr>
          <w:rFonts w:asciiTheme="minorEastAsia" w:eastAsiaTheme="minorEastAsia" w:hAnsiTheme="minorEastAsia" w:cstheme="minorEastAsia"/>
          <w:b/>
          <w:bCs/>
          <w:color w:val="000000"/>
          <w:sz w:val="24"/>
          <w:szCs w:val="24"/>
          <w:u w:val="single"/>
        </w:rPr>
      </w:pPr>
      <w:bookmarkStart w:id="9" w:name="_Toc185047240"/>
      <w:bookmarkStart w:id="10" w:name="_Toc228352600"/>
      <w:r>
        <w:rPr>
          <w:rFonts w:asciiTheme="minorEastAsia" w:eastAsiaTheme="minorEastAsia" w:hAnsiTheme="minorEastAsia" w:cstheme="minorEastAsia" w:hint="eastAsia"/>
          <w:color w:val="000000"/>
          <w:sz w:val="24"/>
          <w:szCs w:val="24"/>
        </w:rPr>
        <w:t>3.1</w:t>
      </w:r>
      <w:r>
        <w:rPr>
          <w:rFonts w:asciiTheme="minorEastAsia" w:eastAsiaTheme="minorEastAsia" w:hAnsiTheme="minorEastAsia" w:cstheme="minorEastAsia" w:hint="eastAsia"/>
          <w:color w:val="000000"/>
          <w:sz w:val="24"/>
          <w:szCs w:val="24"/>
        </w:rPr>
        <w:t>本次招标要求投标人须</w:t>
      </w:r>
      <w:r>
        <w:rPr>
          <w:rFonts w:asciiTheme="minorEastAsia" w:eastAsiaTheme="minorEastAsia" w:hAnsiTheme="minorEastAsia" w:cstheme="minorEastAsia" w:hint="eastAsia"/>
          <w:color w:val="000000"/>
          <w:sz w:val="24"/>
          <w:szCs w:val="24"/>
          <w:u w:val="single"/>
        </w:rPr>
        <w:t>进入</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b/>
          <w:bCs/>
          <w:color w:val="000000"/>
          <w:sz w:val="24"/>
          <w:szCs w:val="24"/>
          <w:u w:val="single"/>
        </w:rPr>
        <w:t>“广元市房屋建筑和市政工程勘察、设计、监理预选承包商储备库”</w:t>
      </w:r>
      <w:r>
        <w:rPr>
          <w:rFonts w:asciiTheme="minorEastAsia" w:eastAsiaTheme="minorEastAsia" w:hAnsiTheme="minorEastAsia" w:cstheme="minorEastAsia" w:hint="eastAsia"/>
          <w:color w:val="000000"/>
          <w:sz w:val="24"/>
          <w:szCs w:val="24"/>
          <w:u w:val="single"/>
        </w:rPr>
        <w:t>并具备</w:t>
      </w:r>
      <w:r>
        <w:rPr>
          <w:rFonts w:asciiTheme="minorEastAsia" w:eastAsiaTheme="minorEastAsia" w:hAnsiTheme="minorEastAsia" w:cstheme="minorEastAsia" w:hint="eastAsia"/>
          <w:b/>
          <w:bCs/>
          <w:color w:val="000000"/>
          <w:sz w:val="24"/>
          <w:szCs w:val="24"/>
          <w:u w:val="single"/>
        </w:rPr>
        <w:t xml:space="preserve"> XXXX</w:t>
      </w:r>
      <w:r>
        <w:rPr>
          <w:rFonts w:asciiTheme="minorEastAsia" w:eastAsiaTheme="minorEastAsia" w:hAnsiTheme="minorEastAsia" w:cstheme="minorEastAsia" w:hint="eastAsia"/>
          <w:color w:val="000000"/>
          <w:sz w:val="24"/>
          <w:szCs w:val="24"/>
        </w:rPr>
        <w:t>资质；</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的类似项目业绩，并在人员、设备、资金等方面具有相应的能力。</w:t>
      </w:r>
    </w:p>
    <w:bookmarkEnd w:id="9"/>
    <w:bookmarkEnd w:id="10"/>
    <w:p w:rsidR="00261393" w:rsidRDefault="001101BE">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3.2</w:t>
      </w:r>
      <w:r>
        <w:rPr>
          <w:rFonts w:asciiTheme="minorEastAsia" w:eastAsiaTheme="minorEastAsia" w:hAnsiTheme="minorEastAsia" w:cstheme="minorEastAsia" w:hint="eastAsia"/>
          <w:color w:val="000000"/>
          <w:sz w:val="24"/>
          <w:szCs w:val="24"/>
        </w:rPr>
        <w:t>本次招标</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（□接受；□不接受）联合体投标。联合体投标的，应满足下列要求：</w:t>
      </w:r>
      <w:r>
        <w:rPr>
          <w:rFonts w:asciiTheme="minorEastAsia" w:eastAsiaTheme="minorEastAsia" w:hAnsiTheme="minorEastAsia" w:cstheme="minorEastAsia" w:hint="eastAsia"/>
          <w:color w:val="000000"/>
          <w:sz w:val="24"/>
          <w:szCs w:val="24"/>
          <w:u w:val="single"/>
        </w:rPr>
        <w:t>牵头人为</w:t>
      </w:r>
      <w:r>
        <w:rPr>
          <w:rFonts w:asciiTheme="minorEastAsia" w:eastAsiaTheme="minorEastAsia" w:hAnsiTheme="minorEastAsia" w:cstheme="minorEastAsia" w:hint="eastAsia"/>
          <w:color w:val="000000"/>
          <w:sz w:val="24"/>
          <w:szCs w:val="24"/>
          <w:u w:val="single"/>
        </w:rPr>
        <w:t xml:space="preserve">XXXX </w:t>
      </w:r>
      <w:r>
        <w:rPr>
          <w:rFonts w:asciiTheme="minorEastAsia" w:eastAsiaTheme="minorEastAsia" w:hAnsiTheme="minorEastAsia" w:cstheme="minorEastAsia" w:hint="eastAsia"/>
          <w:color w:val="000000"/>
          <w:sz w:val="24"/>
          <w:szCs w:val="24"/>
          <w:u w:val="single"/>
        </w:rPr>
        <w:t>资质单位，联合体所有成员均必须为进入“广元市房屋建筑和市政工程勘察、设计、监理预选承包商储备库”的单位并提交联合体协议书。</w:t>
      </w:r>
      <w:r>
        <w:rPr>
          <w:rFonts w:asciiTheme="minorEastAsia" w:eastAsiaTheme="minorEastAsia" w:hAnsiTheme="minorEastAsia" w:cstheme="minorEastAsia" w:hint="eastAsia"/>
          <w:color w:val="000000"/>
          <w:sz w:val="24"/>
          <w:szCs w:val="24"/>
          <w:u w:val="single"/>
        </w:rPr>
        <w:lastRenderedPageBreak/>
        <w:t>在进入项目抽取环节时只抽牵头人</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w:t>
      </w:r>
    </w:p>
    <w:p w:rsidR="00261393" w:rsidRDefault="001101BE">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4. </w:t>
      </w:r>
      <w:r>
        <w:rPr>
          <w:rFonts w:asciiTheme="minorEastAsia" w:eastAsiaTheme="minorEastAsia" w:hAnsiTheme="minorEastAsia" w:cstheme="minorEastAsia" w:hint="eastAsia"/>
          <w:b/>
          <w:bCs/>
          <w:color w:val="000000"/>
          <w:sz w:val="24"/>
          <w:szCs w:val="24"/>
        </w:rPr>
        <w:t>招标文件的获取</w:t>
      </w:r>
    </w:p>
    <w:p w:rsidR="00261393" w:rsidRDefault="001101BE">
      <w:pPr>
        <w:spacing w:line="480" w:lineRule="exact"/>
        <w:ind w:firstLineChars="200" w:firstLine="480"/>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4.1</w:t>
      </w:r>
      <w:r>
        <w:rPr>
          <w:rFonts w:asciiTheme="minorEastAsia" w:eastAsiaTheme="minorEastAsia" w:hAnsiTheme="minorEastAsia" w:cstheme="minorEastAsia" w:hint="eastAsia"/>
          <w:color w:val="000000"/>
          <w:sz w:val="24"/>
          <w:szCs w:val="24"/>
        </w:rPr>
        <w:t>凡有意参加投标者，请于</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日至</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时</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分</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不少于</w:t>
      </w:r>
      <w:r>
        <w:rPr>
          <w:rFonts w:asciiTheme="minorEastAsia" w:eastAsiaTheme="minorEastAsia" w:hAnsiTheme="minorEastAsia" w:cstheme="minorEastAsia" w:hint="eastAsia"/>
          <w:color w:val="000000"/>
          <w:sz w:val="24"/>
          <w:szCs w:val="24"/>
        </w:rPr>
        <w:t>5</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，登录全国公共资源交易平台（四川省·广元市）（网址：</w:t>
      </w:r>
      <w:r>
        <w:rPr>
          <w:rFonts w:asciiTheme="minorEastAsia" w:eastAsiaTheme="minorEastAsia" w:hAnsiTheme="minorEastAsia" w:cstheme="minorEastAsia" w:hint="eastAsia"/>
          <w:sz w:val="24"/>
          <w:szCs w:val="24"/>
        </w:rPr>
        <w:t>http://</w:t>
      </w:r>
      <w:r w:rsidR="00665BB8" w:rsidRPr="00665BB8">
        <w:rPr>
          <w:rFonts w:asciiTheme="minorEastAsia" w:eastAsiaTheme="minorEastAsia" w:hAnsiTheme="minorEastAsia" w:cstheme="minorEastAsia" w:hint="eastAsia"/>
          <w:sz w:val="24"/>
          <w:szCs w:val="24"/>
        </w:rPr>
        <w:t xml:space="preserve"> </w:t>
      </w:r>
      <w:r w:rsidR="00665BB8">
        <w:rPr>
          <w:rFonts w:asciiTheme="minorEastAsia" w:eastAsiaTheme="minorEastAsia" w:hAnsiTheme="minorEastAsia" w:cstheme="minorEastAsia" w:hint="eastAsia"/>
          <w:sz w:val="24"/>
          <w:szCs w:val="24"/>
        </w:rPr>
        <w:t>www.gyggzyjy.cn</w:t>
      </w:r>
      <w:r>
        <w:rPr>
          <w:rFonts w:asciiTheme="minorEastAsia" w:eastAsiaTheme="minorEastAsia" w:hAnsiTheme="minorEastAsia" w:cstheme="minorEastAsia" w:hint="eastAsia"/>
          <w:color w:val="000000"/>
          <w:sz w:val="24"/>
          <w:szCs w:val="24"/>
        </w:rPr>
        <w:t>）下载招标文件。</w:t>
      </w:r>
    </w:p>
    <w:p w:rsidR="00261393" w:rsidRDefault="001101BE">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5. </w:t>
      </w:r>
      <w:r>
        <w:rPr>
          <w:rFonts w:asciiTheme="minorEastAsia" w:eastAsiaTheme="minorEastAsia" w:hAnsiTheme="minorEastAsia" w:cstheme="minorEastAsia" w:hint="eastAsia"/>
          <w:b/>
          <w:bCs/>
          <w:color w:val="000000"/>
          <w:sz w:val="24"/>
          <w:szCs w:val="24"/>
        </w:rPr>
        <w:t>投标文件的递交</w:t>
      </w:r>
    </w:p>
    <w:p w:rsidR="00261393" w:rsidRDefault="001101BE">
      <w:pPr>
        <w:spacing w:line="480" w:lineRule="exact"/>
        <w:ind w:firstLineChars="200" w:firstLine="480"/>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color w:val="000000"/>
          <w:sz w:val="24"/>
          <w:szCs w:val="24"/>
        </w:rPr>
        <w:t xml:space="preserve">5.1  </w:t>
      </w:r>
      <w:r>
        <w:rPr>
          <w:rFonts w:asciiTheme="minorEastAsia" w:eastAsiaTheme="minorEastAsia" w:hAnsiTheme="minorEastAsia" w:cstheme="minorEastAsia" w:hint="eastAsia"/>
          <w:color w:val="000000"/>
          <w:sz w:val="24"/>
          <w:szCs w:val="24"/>
        </w:rPr>
        <w:t>投标文件递交的截止时间</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投标截止时间，下同）为</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时</w:t>
      </w:r>
      <w:r>
        <w:rPr>
          <w:rFonts w:asciiTheme="minorEastAsia" w:eastAsiaTheme="minorEastAsia" w:hAnsiTheme="minorEastAsia" w:cstheme="minorEastAsia" w:hint="eastAsia"/>
          <w:b/>
          <w:bCs/>
          <w:color w:val="000000"/>
          <w:sz w:val="24"/>
          <w:szCs w:val="24"/>
          <w:u w:val="single"/>
        </w:rPr>
        <w:t>___</w:t>
      </w:r>
      <w:r>
        <w:rPr>
          <w:rFonts w:asciiTheme="minorEastAsia" w:eastAsiaTheme="minorEastAsia" w:hAnsiTheme="minorEastAsia" w:cstheme="minorEastAsia" w:hint="eastAsia"/>
          <w:color w:val="000000"/>
          <w:sz w:val="24"/>
          <w:szCs w:val="24"/>
        </w:rPr>
        <w:t>分</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自招标文件获取截至日起不少于</w:t>
      </w:r>
      <w:r>
        <w:rPr>
          <w:rFonts w:asciiTheme="minorEastAsia" w:eastAsiaTheme="minorEastAsia" w:hAnsiTheme="minorEastAsia" w:cstheme="minorEastAsia" w:hint="eastAsia"/>
          <w:color w:val="000000"/>
          <w:sz w:val="24"/>
          <w:szCs w:val="24"/>
        </w:rPr>
        <w:t>15</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w:t>
      </w:r>
    </w:p>
    <w:p w:rsidR="00261393" w:rsidRDefault="001101BE">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5.2</w:t>
      </w:r>
      <w:r>
        <w:rPr>
          <w:rFonts w:asciiTheme="minorEastAsia" w:eastAsiaTheme="minorEastAsia" w:hAnsiTheme="minorEastAsia" w:cstheme="minorEastAsia" w:hint="eastAsia"/>
          <w:color w:val="000000"/>
          <w:sz w:val="24"/>
          <w:szCs w:val="24"/>
        </w:rPr>
        <w:t>递交投标文件的地点为</w:t>
      </w:r>
      <w:r>
        <w:rPr>
          <w:rFonts w:asciiTheme="minorEastAsia" w:eastAsiaTheme="minorEastAsia" w:hAnsiTheme="minorEastAsia" w:cstheme="minorEastAsia" w:hint="eastAsia"/>
          <w:b/>
          <w:bCs/>
          <w:color w:val="000000"/>
          <w:sz w:val="24"/>
          <w:szCs w:val="24"/>
          <w:u w:val="single"/>
        </w:rPr>
        <w:t>广元市公共资源交易服务中心</w:t>
      </w:r>
      <w:r>
        <w:rPr>
          <w:rFonts w:asciiTheme="minorEastAsia" w:eastAsiaTheme="minorEastAsia" w:hAnsiTheme="minorEastAsia" w:cstheme="minorEastAsia" w:hint="eastAsia"/>
          <w:b/>
          <w:bCs/>
          <w:color w:val="000000"/>
          <w:sz w:val="24"/>
          <w:szCs w:val="24"/>
          <w:u w:val="single"/>
        </w:rPr>
        <w:t>(</w:t>
      </w:r>
      <w:r>
        <w:rPr>
          <w:rFonts w:asciiTheme="minorEastAsia" w:eastAsiaTheme="minorEastAsia" w:hAnsiTheme="minorEastAsia" w:cstheme="minorEastAsia" w:hint="eastAsia"/>
          <w:b/>
          <w:bCs/>
          <w:color w:val="000000"/>
          <w:sz w:val="24"/>
          <w:szCs w:val="24"/>
          <w:u w:val="single"/>
        </w:rPr>
        <w:t>广元市万缘</w:t>
      </w:r>
      <w:proofErr w:type="gramStart"/>
      <w:r>
        <w:rPr>
          <w:rFonts w:asciiTheme="minorEastAsia" w:eastAsiaTheme="minorEastAsia" w:hAnsiTheme="minorEastAsia" w:cstheme="minorEastAsia" w:hint="eastAsia"/>
          <w:b/>
          <w:bCs/>
          <w:color w:val="000000"/>
          <w:sz w:val="24"/>
          <w:szCs w:val="24"/>
          <w:u w:val="single"/>
        </w:rPr>
        <w:t>新区市</w:t>
      </w:r>
      <w:proofErr w:type="gramEnd"/>
      <w:r>
        <w:rPr>
          <w:rFonts w:asciiTheme="minorEastAsia" w:eastAsiaTheme="minorEastAsia" w:hAnsiTheme="minorEastAsia" w:cstheme="minorEastAsia" w:hint="eastAsia"/>
          <w:b/>
          <w:bCs/>
          <w:color w:val="000000"/>
          <w:sz w:val="24"/>
          <w:szCs w:val="24"/>
          <w:u w:val="single"/>
        </w:rPr>
        <w:t>政务服务中心</w:t>
      </w:r>
      <w:r>
        <w:rPr>
          <w:rFonts w:asciiTheme="minorEastAsia" w:eastAsiaTheme="minorEastAsia" w:hAnsiTheme="minorEastAsia" w:cstheme="minorEastAsia" w:hint="eastAsia"/>
          <w:b/>
          <w:bCs/>
          <w:color w:val="000000"/>
          <w:sz w:val="24"/>
          <w:szCs w:val="24"/>
          <w:u w:val="single"/>
        </w:rPr>
        <w:t>C</w:t>
      </w:r>
      <w:r>
        <w:rPr>
          <w:rFonts w:asciiTheme="minorEastAsia" w:eastAsiaTheme="minorEastAsia" w:hAnsiTheme="minorEastAsia" w:cstheme="minorEastAsia" w:hint="eastAsia"/>
          <w:b/>
          <w:bCs/>
          <w:color w:val="000000"/>
          <w:sz w:val="24"/>
          <w:szCs w:val="24"/>
          <w:u w:val="single"/>
        </w:rPr>
        <w:t>区三楼本项目开标室</w:t>
      </w:r>
      <w:r>
        <w:rPr>
          <w:rFonts w:asciiTheme="minorEastAsia" w:eastAsiaTheme="minorEastAsia" w:hAnsiTheme="minorEastAsia" w:cstheme="minorEastAsia" w:hint="eastAsia"/>
          <w:b/>
          <w:bCs/>
          <w:color w:val="000000"/>
          <w:sz w:val="24"/>
          <w:szCs w:val="24"/>
          <w:u w:val="single"/>
        </w:rPr>
        <w:t>)</w:t>
      </w:r>
      <w:r>
        <w:rPr>
          <w:rFonts w:asciiTheme="minorEastAsia" w:eastAsiaTheme="minorEastAsia" w:hAnsiTheme="minorEastAsia" w:cstheme="minorEastAsia" w:hint="eastAsia"/>
          <w:color w:val="000000"/>
          <w:sz w:val="24"/>
          <w:szCs w:val="24"/>
        </w:rPr>
        <w:t>，逾期送达的或者未送达指定地点的投标文件，视为投标无效。</w:t>
      </w:r>
    </w:p>
    <w:p w:rsidR="00261393" w:rsidRDefault="001101BE">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6. </w:t>
      </w:r>
      <w:r>
        <w:rPr>
          <w:rFonts w:asciiTheme="minorEastAsia" w:eastAsiaTheme="minorEastAsia" w:hAnsiTheme="minorEastAsia" w:cstheme="minorEastAsia" w:hint="eastAsia"/>
          <w:b/>
          <w:bCs/>
          <w:color w:val="000000"/>
          <w:sz w:val="24"/>
          <w:szCs w:val="24"/>
        </w:rPr>
        <w:t>发布公告的媒介</w:t>
      </w:r>
    </w:p>
    <w:p w:rsidR="00261393" w:rsidRDefault="001101BE">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本次招标公告同时在</w:t>
      </w:r>
      <w:r>
        <w:rPr>
          <w:rFonts w:asciiTheme="minorEastAsia" w:eastAsiaTheme="minorEastAsia" w:hAnsiTheme="minorEastAsia" w:cstheme="minorEastAsia" w:hint="eastAsia"/>
          <w:b/>
          <w:bCs/>
          <w:color w:val="000000"/>
          <w:sz w:val="24"/>
          <w:szCs w:val="24"/>
          <w:u w:val="single"/>
        </w:rPr>
        <w:t>全国公共资源交易平台（四川省）和全国公共资源交易平台（四川省·广元市）</w:t>
      </w:r>
      <w:r>
        <w:rPr>
          <w:rFonts w:asciiTheme="minorEastAsia" w:eastAsiaTheme="minorEastAsia" w:hAnsiTheme="minorEastAsia" w:cstheme="minorEastAsia" w:hint="eastAsia"/>
          <w:color w:val="000000"/>
          <w:sz w:val="24"/>
          <w:szCs w:val="24"/>
        </w:rPr>
        <w:t>上发布。</w:t>
      </w:r>
    </w:p>
    <w:p w:rsidR="00261393" w:rsidRDefault="001101BE">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7. </w:t>
      </w:r>
      <w:r>
        <w:rPr>
          <w:rFonts w:asciiTheme="minorEastAsia" w:eastAsiaTheme="minorEastAsia" w:hAnsiTheme="minorEastAsia" w:cstheme="minorEastAsia" w:hint="eastAsia"/>
          <w:b/>
          <w:bCs/>
          <w:color w:val="000000"/>
          <w:sz w:val="24"/>
          <w:szCs w:val="24"/>
        </w:rPr>
        <w:t>联系方式</w:t>
      </w:r>
    </w:p>
    <w:p w:rsidR="00261393" w:rsidRDefault="00261393">
      <w:pPr>
        <w:spacing w:line="480" w:lineRule="exact"/>
        <w:rPr>
          <w:rFonts w:asciiTheme="minorEastAsia" w:eastAsiaTheme="minorEastAsia" w:hAnsiTheme="minorEastAsia" w:cstheme="minorEastAsia"/>
          <w:color w:val="000000"/>
          <w:sz w:val="24"/>
          <w:szCs w:val="24"/>
        </w:rPr>
      </w:pPr>
    </w:p>
    <w:tbl>
      <w:tblPr>
        <w:tblStyle w:val="af5"/>
        <w:tblW w:w="9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58"/>
        <w:gridCol w:w="4559"/>
      </w:tblGrid>
      <w:tr w:rsidR="00261393">
        <w:tc>
          <w:tcPr>
            <w:tcW w:w="4558" w:type="dxa"/>
          </w:tcPr>
          <w:p w:rsidR="00261393" w:rsidRDefault="001101BE">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60"/>
                <w:kern w:val="0"/>
                <w:sz w:val="24"/>
                <w:szCs w:val="24"/>
                <w:fitText w:val="960" w:id="4"/>
              </w:rPr>
              <w:t>招标</w:t>
            </w:r>
            <w:r>
              <w:rPr>
                <w:rFonts w:asciiTheme="minorEastAsia" w:eastAsiaTheme="minorEastAsia" w:hAnsiTheme="minorEastAsia" w:cstheme="minorEastAsia" w:hint="eastAsia"/>
                <w:color w:val="000000"/>
                <w:kern w:val="0"/>
                <w:sz w:val="24"/>
                <w:szCs w:val="24"/>
                <w:fitText w:val="960" w:id="4"/>
              </w:rPr>
              <w:t>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261393" w:rsidRDefault="001101BE">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5"/>
              </w:rPr>
              <w:t>地</w:t>
            </w:r>
            <w:r>
              <w:rPr>
                <w:rFonts w:asciiTheme="minorEastAsia" w:eastAsiaTheme="minorEastAsia" w:hAnsiTheme="minorEastAsia" w:cstheme="minorEastAsia" w:hint="eastAsia"/>
                <w:color w:val="000000"/>
                <w:kern w:val="0"/>
                <w:sz w:val="24"/>
                <w:szCs w:val="24"/>
                <w:fitText w:val="960" w:id="5"/>
              </w:rPr>
              <w:t>址</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261393" w:rsidRDefault="001101BE">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60"/>
                <w:kern w:val="0"/>
                <w:sz w:val="24"/>
                <w:szCs w:val="24"/>
                <w:fitText w:val="960" w:id="6"/>
              </w:rPr>
              <w:t>联系</w:t>
            </w:r>
            <w:r>
              <w:rPr>
                <w:rFonts w:asciiTheme="minorEastAsia" w:eastAsiaTheme="minorEastAsia" w:hAnsiTheme="minorEastAsia" w:cstheme="minorEastAsia" w:hint="eastAsia"/>
                <w:color w:val="000000"/>
                <w:kern w:val="0"/>
                <w:sz w:val="24"/>
                <w:szCs w:val="24"/>
                <w:fitText w:val="960" w:id="6"/>
              </w:rPr>
              <w:t>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261393" w:rsidRDefault="001101BE">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7"/>
              </w:rPr>
              <w:t>电</w:t>
            </w:r>
            <w:r>
              <w:rPr>
                <w:rFonts w:asciiTheme="minorEastAsia" w:eastAsiaTheme="minorEastAsia" w:hAnsiTheme="minorEastAsia" w:cstheme="minorEastAsia" w:hint="eastAsia"/>
                <w:color w:val="000000"/>
                <w:kern w:val="0"/>
                <w:sz w:val="24"/>
                <w:szCs w:val="24"/>
                <w:fitText w:val="960" w:id="7"/>
              </w:rPr>
              <w:t>话</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261393" w:rsidRDefault="001101BE">
            <w:pPr>
              <w:spacing w:line="48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pacing w:val="240"/>
                <w:kern w:val="0"/>
                <w:sz w:val="24"/>
                <w:szCs w:val="24"/>
                <w:fitText w:val="960" w:id="8"/>
              </w:rPr>
              <w:t>传</w:t>
            </w:r>
            <w:r>
              <w:rPr>
                <w:rFonts w:asciiTheme="minorEastAsia" w:eastAsiaTheme="minorEastAsia" w:hAnsiTheme="minorEastAsia" w:cstheme="minorEastAsia" w:hint="eastAsia"/>
                <w:color w:val="000000"/>
                <w:kern w:val="0"/>
                <w:sz w:val="24"/>
                <w:szCs w:val="24"/>
                <w:fitText w:val="960" w:id="8"/>
              </w:rPr>
              <w:t>真</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tc>
        <w:tc>
          <w:tcPr>
            <w:tcW w:w="4559" w:type="dxa"/>
          </w:tcPr>
          <w:p w:rsidR="00261393" w:rsidRDefault="001101BE">
            <w:pPr>
              <w:spacing w:line="480" w:lineRule="exact"/>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kern w:val="0"/>
                <w:sz w:val="24"/>
                <w:szCs w:val="24"/>
              </w:rPr>
              <w:t>招标代理机构</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261393" w:rsidRDefault="001101BE">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9"/>
              </w:rPr>
              <w:t>地</w:t>
            </w:r>
            <w:r>
              <w:rPr>
                <w:rFonts w:asciiTheme="minorEastAsia" w:eastAsiaTheme="minorEastAsia" w:hAnsiTheme="minorEastAsia" w:cstheme="minorEastAsia" w:hint="eastAsia"/>
                <w:color w:val="000000"/>
                <w:kern w:val="0"/>
                <w:sz w:val="24"/>
                <w:szCs w:val="24"/>
                <w:fitText w:val="960" w:id="9"/>
              </w:rPr>
              <w:t>址</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261393" w:rsidRDefault="001101BE">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60"/>
                <w:kern w:val="0"/>
                <w:sz w:val="24"/>
                <w:szCs w:val="24"/>
                <w:fitText w:val="960" w:id="10"/>
              </w:rPr>
              <w:t>联系</w:t>
            </w:r>
            <w:r>
              <w:rPr>
                <w:rFonts w:asciiTheme="minorEastAsia" w:eastAsiaTheme="minorEastAsia" w:hAnsiTheme="minorEastAsia" w:cstheme="minorEastAsia" w:hint="eastAsia"/>
                <w:color w:val="000000"/>
                <w:kern w:val="0"/>
                <w:sz w:val="24"/>
                <w:szCs w:val="24"/>
                <w:fitText w:val="960" w:id="10"/>
              </w:rPr>
              <w:t>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261393" w:rsidRDefault="001101BE">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11"/>
              </w:rPr>
              <w:t>电</w:t>
            </w:r>
            <w:r>
              <w:rPr>
                <w:rFonts w:asciiTheme="minorEastAsia" w:eastAsiaTheme="minorEastAsia" w:hAnsiTheme="minorEastAsia" w:cstheme="minorEastAsia" w:hint="eastAsia"/>
                <w:color w:val="000000"/>
                <w:kern w:val="0"/>
                <w:sz w:val="24"/>
                <w:szCs w:val="24"/>
                <w:fitText w:val="960" w:id="11"/>
              </w:rPr>
              <w:t>话</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261393" w:rsidRDefault="001101BE">
            <w:pPr>
              <w:spacing w:line="480" w:lineRule="exac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12"/>
              </w:rPr>
              <w:t>传</w:t>
            </w:r>
            <w:r>
              <w:rPr>
                <w:rFonts w:asciiTheme="minorEastAsia" w:eastAsiaTheme="minorEastAsia" w:hAnsiTheme="minorEastAsia" w:cstheme="minorEastAsia" w:hint="eastAsia"/>
                <w:color w:val="000000"/>
                <w:kern w:val="0"/>
                <w:sz w:val="24"/>
                <w:szCs w:val="24"/>
                <w:fitText w:val="960" w:id="12"/>
              </w:rPr>
              <w:t>真</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tc>
      </w:tr>
    </w:tbl>
    <w:p w:rsidR="00261393" w:rsidRDefault="00261393">
      <w:pPr>
        <w:spacing w:line="480" w:lineRule="exact"/>
        <w:rPr>
          <w:rFonts w:asciiTheme="minorEastAsia" w:eastAsiaTheme="minorEastAsia" w:hAnsiTheme="minorEastAsia" w:cstheme="minorEastAsia"/>
          <w:color w:val="000000"/>
          <w:sz w:val="24"/>
          <w:szCs w:val="24"/>
        </w:rPr>
      </w:pPr>
    </w:p>
    <w:p w:rsidR="00261393" w:rsidRDefault="001101BE">
      <w:pPr>
        <w:wordWrap w:val="0"/>
        <w:spacing w:line="480" w:lineRule="exact"/>
        <w:jc w:val="right"/>
        <w:rPr>
          <w:rFonts w:ascii="仿宋_GB2312" w:eastAsia="仿宋_GB2312"/>
          <w:b/>
          <w:bCs/>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r>
        <w:rPr>
          <w:rFonts w:ascii="仿宋_GB2312" w:eastAsia="仿宋_GB2312" w:cs="仿宋_GB2312"/>
          <w:color w:val="000000"/>
          <w:sz w:val="24"/>
          <w:szCs w:val="24"/>
        </w:rPr>
        <w:t xml:space="preserve">     </w:t>
      </w:r>
    </w:p>
    <w:p w:rsidR="00261393" w:rsidRDefault="001101BE">
      <w:pPr>
        <w:pStyle w:val="af"/>
        <w:widowControl w:val="0"/>
        <w:spacing w:before="0" w:beforeAutospacing="0" w:after="0" w:afterAutospacing="0" w:line="480" w:lineRule="exact"/>
        <w:jc w:val="both"/>
        <w:rPr>
          <w:b/>
          <w:bCs/>
          <w:sz w:val="21"/>
          <w:szCs w:val="21"/>
        </w:rPr>
      </w:pPr>
      <w:bookmarkStart w:id="11" w:name="_Toc491162066"/>
      <w:bookmarkStart w:id="12" w:name="_Toc13145"/>
      <w:bookmarkEnd w:id="6"/>
      <w:bookmarkEnd w:id="7"/>
      <w:r>
        <w:rPr>
          <w:rFonts w:hint="eastAsia"/>
          <w:b/>
          <w:bCs/>
          <w:color w:val="000000"/>
          <w:sz w:val="21"/>
          <w:szCs w:val="21"/>
          <w:shd w:val="clear" w:color="auto" w:fill="FFFFFF"/>
        </w:rPr>
        <w:t>全国公共资源交易平台（四川省·广元市）业务咨询联系电话（兼传真）：</w:t>
      </w:r>
      <w:r>
        <w:rPr>
          <w:rFonts w:hint="eastAsia"/>
          <w:b/>
          <w:bCs/>
          <w:color w:val="000000"/>
          <w:sz w:val="21"/>
          <w:szCs w:val="21"/>
          <w:shd w:val="clear" w:color="auto" w:fill="FFFFFF"/>
        </w:rPr>
        <w:t>0839-5572872</w:t>
      </w:r>
      <w:r>
        <w:rPr>
          <w:rFonts w:hint="eastAsia"/>
          <w:b/>
          <w:bCs/>
          <w:color w:val="000000"/>
          <w:sz w:val="21"/>
          <w:szCs w:val="21"/>
          <w:shd w:val="clear" w:color="auto" w:fill="FFFFFF"/>
        </w:rPr>
        <w:t>；技术咨询联系电话</w:t>
      </w:r>
      <w:r>
        <w:rPr>
          <w:rFonts w:hint="eastAsia"/>
          <w:b/>
          <w:bCs/>
          <w:color w:val="000000"/>
          <w:sz w:val="21"/>
          <w:szCs w:val="21"/>
          <w:shd w:val="clear" w:color="auto" w:fill="FFFFFF"/>
        </w:rPr>
        <w:t>4009280095</w:t>
      </w:r>
      <w:r>
        <w:rPr>
          <w:rFonts w:hint="eastAsia"/>
          <w:b/>
          <w:bCs/>
          <w:color w:val="000000"/>
          <w:sz w:val="21"/>
          <w:szCs w:val="21"/>
          <w:shd w:val="clear" w:color="auto" w:fill="FFFFFF"/>
        </w:rPr>
        <w:t xml:space="preserve">  </w:t>
      </w:r>
      <w:r>
        <w:rPr>
          <w:rFonts w:hint="eastAsia"/>
          <w:b/>
          <w:bCs/>
          <w:color w:val="000000"/>
          <w:sz w:val="21"/>
          <w:szCs w:val="21"/>
          <w:shd w:val="clear" w:color="auto" w:fill="FFFFFF"/>
        </w:rPr>
        <w:t>0839-5572266</w:t>
      </w:r>
      <w:r>
        <w:rPr>
          <w:rFonts w:hint="eastAsia"/>
          <w:b/>
          <w:bCs/>
          <w:color w:val="000000"/>
          <w:sz w:val="21"/>
          <w:szCs w:val="21"/>
          <w:shd w:val="clear" w:color="auto" w:fill="FFFFFF"/>
        </w:rPr>
        <w:t>。</w:t>
      </w:r>
    </w:p>
    <w:p w:rsidR="00261393" w:rsidRDefault="001101BE">
      <w:pPr>
        <w:spacing w:line="440" w:lineRule="exact"/>
        <w:ind w:right="480"/>
        <w:jc w:val="center"/>
        <w:rPr>
          <w:rFonts w:ascii="黑体" w:eastAsia="黑体" w:hAnsi="黑体"/>
          <w:sz w:val="36"/>
          <w:szCs w:val="36"/>
        </w:rPr>
      </w:pPr>
      <w:r>
        <w:rPr>
          <w:rFonts w:ascii="黑体" w:eastAsia="黑体" w:hAnsi="黑体" w:cs="仿宋_GB2312"/>
          <w:b/>
          <w:bCs/>
          <w:color w:val="000000"/>
          <w:kern w:val="44"/>
          <w:sz w:val="36"/>
          <w:szCs w:val="36"/>
        </w:rPr>
        <w:lastRenderedPageBreak/>
        <w:t xml:space="preserve">      </w:t>
      </w:r>
      <w:r>
        <w:rPr>
          <w:rFonts w:ascii="黑体" w:eastAsia="黑体" w:hAnsi="黑体" w:hint="eastAsia"/>
          <w:sz w:val="36"/>
          <w:szCs w:val="36"/>
        </w:rPr>
        <w:t>第二章</w:t>
      </w:r>
      <w:r>
        <w:rPr>
          <w:rFonts w:ascii="黑体" w:eastAsia="黑体" w:hAnsi="黑体"/>
          <w:sz w:val="36"/>
          <w:szCs w:val="36"/>
        </w:rPr>
        <w:t xml:space="preserve"> </w:t>
      </w:r>
      <w:r>
        <w:rPr>
          <w:rFonts w:ascii="黑体" w:eastAsia="黑体" w:hAnsi="黑体" w:hint="eastAsia"/>
          <w:sz w:val="36"/>
          <w:szCs w:val="36"/>
        </w:rPr>
        <w:t>投标人须知</w:t>
      </w:r>
      <w:bookmarkEnd w:id="0"/>
      <w:bookmarkEnd w:id="11"/>
      <w:bookmarkEnd w:id="12"/>
    </w:p>
    <w:p w:rsidR="00261393" w:rsidRDefault="00261393">
      <w:pPr>
        <w:spacing w:line="440" w:lineRule="exact"/>
        <w:ind w:right="480"/>
        <w:rPr>
          <w:rFonts w:ascii="黑体" w:eastAsia="黑体" w:hAnsi="黑体" w:cs="仿宋_GB2312"/>
          <w:sz w:val="36"/>
          <w:szCs w:val="36"/>
        </w:rPr>
      </w:pPr>
    </w:p>
    <w:p w:rsidR="00261393" w:rsidRDefault="001101BE">
      <w:pPr>
        <w:pStyle w:val="3"/>
        <w:jc w:val="center"/>
        <w:rPr>
          <w:rFonts w:ascii="仿宋_GB2312" w:eastAsia="仿宋_GB2312" w:hAnsi="宋体"/>
          <w:color w:val="000000"/>
          <w:sz w:val="28"/>
          <w:szCs w:val="28"/>
        </w:rPr>
      </w:pPr>
      <w:bookmarkStart w:id="13" w:name="_Toc225045501"/>
      <w:bookmarkStart w:id="14" w:name="_Toc185047254"/>
      <w:bookmarkStart w:id="15" w:name="_Toc16499"/>
      <w:r>
        <w:rPr>
          <w:rFonts w:ascii="仿宋_GB2312" w:eastAsia="仿宋_GB2312" w:hAnsi="宋体" w:cs="仿宋_GB2312" w:hint="eastAsia"/>
          <w:color w:val="000000"/>
          <w:sz w:val="28"/>
          <w:szCs w:val="28"/>
        </w:rPr>
        <w:t>投标人须知前附表</w:t>
      </w:r>
      <w:bookmarkEnd w:id="13"/>
      <w:bookmarkEnd w:id="14"/>
      <w:bookmarkEnd w:id="15"/>
    </w:p>
    <w:tbl>
      <w:tblPr>
        <w:tblW w:w="10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2219"/>
        <w:gridCol w:w="7655"/>
      </w:tblGrid>
      <w:tr w:rsidR="00261393">
        <w:trPr>
          <w:jc w:val="center"/>
        </w:trPr>
        <w:tc>
          <w:tcPr>
            <w:tcW w:w="993" w:type="dxa"/>
            <w:vAlign w:val="center"/>
          </w:tcPr>
          <w:p w:rsidR="00261393" w:rsidRDefault="001101BE">
            <w:pPr>
              <w:spacing w:line="500" w:lineRule="exact"/>
              <w:jc w:val="center"/>
              <w:rPr>
                <w:rFonts w:ascii="仿宋_GB2312" w:eastAsia="仿宋_GB2312" w:hAnsi="宋体"/>
                <w:b/>
                <w:bCs/>
                <w:color w:val="000000"/>
                <w:sz w:val="24"/>
                <w:szCs w:val="24"/>
              </w:rPr>
            </w:pPr>
            <w:r>
              <w:rPr>
                <w:rFonts w:ascii="仿宋_GB2312" w:eastAsia="仿宋_GB2312" w:hAnsi="宋体" w:cs="仿宋_GB2312" w:hint="eastAsia"/>
                <w:b/>
                <w:bCs/>
                <w:color w:val="000000"/>
                <w:sz w:val="24"/>
                <w:szCs w:val="24"/>
              </w:rPr>
              <w:t>条款号</w:t>
            </w:r>
          </w:p>
        </w:tc>
        <w:tc>
          <w:tcPr>
            <w:tcW w:w="2219" w:type="dxa"/>
            <w:vAlign w:val="center"/>
          </w:tcPr>
          <w:p w:rsidR="00261393" w:rsidRDefault="001101BE">
            <w:pPr>
              <w:spacing w:line="500" w:lineRule="exact"/>
              <w:jc w:val="center"/>
              <w:rPr>
                <w:rFonts w:ascii="仿宋_GB2312" w:eastAsia="仿宋_GB2312" w:hAnsi="宋体"/>
                <w:b/>
                <w:bCs/>
                <w:color w:val="000000"/>
                <w:sz w:val="24"/>
                <w:szCs w:val="24"/>
              </w:rPr>
            </w:pPr>
            <w:r>
              <w:rPr>
                <w:rFonts w:ascii="仿宋_GB2312" w:eastAsia="仿宋_GB2312" w:hAnsi="宋体" w:cs="仿宋_GB2312" w:hint="eastAsia"/>
                <w:b/>
                <w:bCs/>
                <w:color w:val="000000"/>
                <w:sz w:val="24"/>
                <w:szCs w:val="24"/>
              </w:rPr>
              <w:t>条</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款</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名</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称</w:t>
            </w:r>
          </w:p>
        </w:tc>
        <w:tc>
          <w:tcPr>
            <w:tcW w:w="7655" w:type="dxa"/>
            <w:vAlign w:val="center"/>
          </w:tcPr>
          <w:p w:rsidR="00261393" w:rsidRDefault="001101BE">
            <w:pPr>
              <w:spacing w:line="500" w:lineRule="exact"/>
              <w:jc w:val="center"/>
              <w:rPr>
                <w:rFonts w:ascii="仿宋_GB2312" w:eastAsia="仿宋_GB2312" w:hAnsi="宋体"/>
                <w:b/>
                <w:bCs/>
                <w:color w:val="000000"/>
                <w:sz w:val="24"/>
                <w:szCs w:val="24"/>
              </w:rPr>
            </w:pPr>
            <w:r>
              <w:rPr>
                <w:rFonts w:ascii="仿宋_GB2312" w:eastAsia="仿宋_GB2312" w:hAnsi="宋体" w:cs="仿宋_GB2312" w:hint="eastAsia"/>
                <w:b/>
                <w:bCs/>
                <w:color w:val="000000"/>
                <w:sz w:val="24"/>
                <w:szCs w:val="24"/>
              </w:rPr>
              <w:t>编</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列</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内</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容</w:t>
            </w:r>
          </w:p>
        </w:tc>
      </w:tr>
      <w:tr w:rsidR="00261393">
        <w:trPr>
          <w:trHeight w:hRule="exact" w:val="624"/>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1.1.1</w:t>
            </w:r>
          </w:p>
        </w:tc>
        <w:tc>
          <w:tcPr>
            <w:tcW w:w="2219" w:type="dxa"/>
            <w:vAlign w:val="center"/>
          </w:tcPr>
          <w:p w:rsidR="00261393" w:rsidRDefault="001101BE">
            <w:pPr>
              <w:spacing w:line="440" w:lineRule="exact"/>
              <w:jc w:val="center"/>
              <w:rPr>
                <w:rFonts w:ascii="仿宋_GB2312" w:eastAsia="仿宋_GB2312" w:hAnsi="宋体"/>
                <w:color w:val="000000"/>
                <w:sz w:val="24"/>
                <w:szCs w:val="24"/>
              </w:rPr>
            </w:pPr>
            <w:r>
              <w:rPr>
                <w:rFonts w:ascii="仿宋_GB2312" w:eastAsia="仿宋_GB2312" w:hAnsi="宋体" w:cs="仿宋_GB2312" w:hint="eastAsia"/>
                <w:color w:val="000000"/>
                <w:sz w:val="24"/>
                <w:szCs w:val="24"/>
              </w:rPr>
              <w:t>项目名称</w:t>
            </w:r>
          </w:p>
        </w:tc>
        <w:tc>
          <w:tcPr>
            <w:tcW w:w="7655" w:type="dxa"/>
            <w:vAlign w:val="center"/>
          </w:tcPr>
          <w:p w:rsidR="00261393" w:rsidRDefault="001101BE">
            <w:pPr>
              <w:spacing w:line="440" w:lineRule="exact"/>
              <w:rPr>
                <w:rFonts w:ascii="仿宋_GB2312" w:eastAsia="仿宋_GB2312"/>
                <w:color w:val="000000"/>
                <w:sz w:val="24"/>
                <w:szCs w:val="24"/>
                <w:u w:val="single"/>
              </w:rPr>
            </w:pPr>
            <w:r>
              <w:rPr>
                <w:rFonts w:ascii="仿宋_GB2312" w:eastAsia="仿宋_GB2312" w:hint="eastAsia"/>
                <w:color w:val="000000"/>
                <w:sz w:val="24"/>
                <w:szCs w:val="24"/>
                <w:u w:val="single"/>
              </w:rPr>
              <w:t xml:space="preserve">                      </w:t>
            </w:r>
          </w:p>
        </w:tc>
      </w:tr>
      <w:tr w:rsidR="00261393">
        <w:trPr>
          <w:trHeight w:hRule="exact" w:val="624"/>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1.1.</w:t>
            </w:r>
            <w:r>
              <w:rPr>
                <w:rFonts w:ascii="仿宋_GB2312" w:eastAsia="仿宋_GB2312" w:hAnsi="宋体" w:cs="仿宋_GB2312"/>
                <w:color w:val="000000"/>
                <w:sz w:val="24"/>
                <w:szCs w:val="24"/>
              </w:rPr>
              <w:t>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建设地点</w:t>
            </w:r>
          </w:p>
        </w:tc>
        <w:tc>
          <w:tcPr>
            <w:tcW w:w="7655" w:type="dxa"/>
            <w:vAlign w:val="center"/>
          </w:tcPr>
          <w:p w:rsidR="00261393" w:rsidRDefault="001101BE">
            <w:pPr>
              <w:spacing w:line="440" w:lineRule="exact"/>
              <w:rPr>
                <w:rFonts w:ascii="仿宋_GB2312" w:eastAsia="仿宋_GB2312"/>
                <w:color w:val="000000"/>
                <w:sz w:val="24"/>
                <w:szCs w:val="24"/>
                <w:u w:val="single"/>
              </w:rPr>
            </w:pPr>
            <w:r>
              <w:rPr>
                <w:rFonts w:ascii="仿宋_GB2312" w:eastAsia="仿宋_GB2312" w:hint="eastAsia"/>
                <w:color w:val="000000"/>
                <w:sz w:val="24"/>
                <w:szCs w:val="24"/>
                <w:u w:val="single"/>
              </w:rPr>
              <w:t xml:space="preserve">                      </w:t>
            </w:r>
          </w:p>
        </w:tc>
      </w:tr>
      <w:tr w:rsidR="00261393">
        <w:trPr>
          <w:trHeight w:hRule="exact" w:val="624"/>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1.1.</w:t>
            </w:r>
            <w:r>
              <w:rPr>
                <w:rFonts w:ascii="仿宋_GB2312" w:eastAsia="仿宋_GB2312" w:hAnsi="宋体" w:cs="仿宋_GB2312"/>
                <w:color w:val="000000"/>
                <w:sz w:val="24"/>
                <w:szCs w:val="24"/>
              </w:rPr>
              <w:t>3</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资金来源</w:t>
            </w:r>
          </w:p>
        </w:tc>
        <w:tc>
          <w:tcPr>
            <w:tcW w:w="7655" w:type="dxa"/>
            <w:vAlign w:val="center"/>
          </w:tcPr>
          <w:p w:rsidR="00261393" w:rsidRDefault="001101BE">
            <w:pPr>
              <w:spacing w:line="440" w:lineRule="exact"/>
              <w:rPr>
                <w:rFonts w:ascii="仿宋_GB2312" w:eastAsia="仿宋_GB2312"/>
                <w:color w:val="000000"/>
                <w:sz w:val="24"/>
                <w:szCs w:val="24"/>
                <w:u w:val="single"/>
              </w:rPr>
            </w:pPr>
            <w:r>
              <w:rPr>
                <w:rFonts w:ascii="仿宋_GB2312" w:eastAsia="仿宋_GB2312" w:hint="eastAsia"/>
                <w:color w:val="000000"/>
                <w:sz w:val="24"/>
                <w:szCs w:val="24"/>
                <w:u w:val="single"/>
              </w:rPr>
              <w:t xml:space="preserve">                      </w:t>
            </w:r>
          </w:p>
        </w:tc>
      </w:tr>
      <w:tr w:rsidR="00261393">
        <w:trPr>
          <w:trHeight w:hRule="exact" w:val="624"/>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1.1.</w:t>
            </w:r>
            <w:r>
              <w:rPr>
                <w:rFonts w:ascii="仿宋_GB2312" w:eastAsia="仿宋_GB2312" w:hAnsi="宋体" w:cs="仿宋_GB2312"/>
                <w:color w:val="000000"/>
                <w:sz w:val="24"/>
                <w:szCs w:val="24"/>
              </w:rPr>
              <w:t>4</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出资比例</w:t>
            </w:r>
          </w:p>
        </w:tc>
        <w:tc>
          <w:tcPr>
            <w:tcW w:w="7655" w:type="dxa"/>
            <w:vAlign w:val="center"/>
          </w:tcPr>
          <w:p w:rsidR="00261393" w:rsidRDefault="001101BE">
            <w:pPr>
              <w:spacing w:line="440" w:lineRule="exact"/>
              <w:rPr>
                <w:rFonts w:ascii="仿宋_GB2312" w:eastAsia="仿宋_GB2312" w:hAnsi="宋体" w:cs="仿宋_GB2312"/>
                <w:color w:val="000000"/>
                <w:sz w:val="24"/>
                <w:szCs w:val="24"/>
                <w:u w:val="single"/>
              </w:rPr>
            </w:pPr>
            <w:r>
              <w:rPr>
                <w:rFonts w:ascii="仿宋_GB2312" w:eastAsia="仿宋_GB2312" w:hAnsi="宋体" w:cs="仿宋_GB2312" w:hint="eastAsia"/>
                <w:color w:val="000000"/>
                <w:sz w:val="24"/>
                <w:szCs w:val="24"/>
                <w:u w:val="single"/>
              </w:rPr>
              <w:t>100%</w:t>
            </w:r>
          </w:p>
        </w:tc>
      </w:tr>
      <w:tr w:rsidR="00261393">
        <w:trPr>
          <w:trHeight w:hRule="exact" w:val="624"/>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资金落实情况</w:t>
            </w:r>
          </w:p>
        </w:tc>
        <w:tc>
          <w:tcPr>
            <w:tcW w:w="7655" w:type="dxa"/>
            <w:vAlign w:val="center"/>
          </w:tcPr>
          <w:p w:rsidR="00261393" w:rsidRDefault="001101BE">
            <w:pPr>
              <w:spacing w:line="440" w:lineRule="exact"/>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u w:val="single"/>
              </w:rPr>
              <w:t>已落实</w:t>
            </w:r>
          </w:p>
        </w:tc>
      </w:tr>
      <w:tr w:rsidR="00261393">
        <w:trPr>
          <w:trHeight w:hRule="exact" w:val="624"/>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1.3.1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招标范围及内容</w:t>
            </w:r>
          </w:p>
        </w:tc>
        <w:tc>
          <w:tcPr>
            <w:tcW w:w="7655" w:type="dxa"/>
            <w:vAlign w:val="center"/>
          </w:tcPr>
          <w:p w:rsidR="00261393" w:rsidRDefault="001101BE">
            <w:pPr>
              <w:spacing w:line="440" w:lineRule="exact"/>
              <w:rPr>
                <w:rFonts w:ascii="仿宋_GB2312" w:eastAsia="仿宋_GB2312"/>
                <w:b/>
                <w:bCs/>
                <w:color w:val="000000"/>
                <w:sz w:val="24"/>
                <w:szCs w:val="24"/>
                <w:u w:val="single"/>
              </w:rPr>
            </w:pPr>
            <w:r>
              <w:rPr>
                <w:rFonts w:ascii="仿宋_GB2312" w:eastAsia="仿宋_GB2312" w:hint="eastAsia"/>
                <w:b/>
                <w:bCs/>
                <w:color w:val="000000"/>
                <w:sz w:val="24"/>
                <w:szCs w:val="24"/>
                <w:u w:val="single"/>
              </w:rPr>
              <w:t xml:space="preserve">                      </w:t>
            </w:r>
          </w:p>
        </w:tc>
      </w:tr>
      <w:tr w:rsidR="00261393">
        <w:trPr>
          <w:trHeight w:hRule="exact" w:val="624"/>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1.3.2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服务周期</w:t>
            </w:r>
          </w:p>
        </w:tc>
        <w:tc>
          <w:tcPr>
            <w:tcW w:w="7655" w:type="dxa"/>
            <w:vAlign w:val="center"/>
          </w:tcPr>
          <w:p w:rsidR="00261393" w:rsidRDefault="001101BE">
            <w:pPr>
              <w:spacing w:line="440" w:lineRule="exact"/>
              <w:textAlignment w:val="baseline"/>
              <w:rPr>
                <w:rFonts w:ascii="仿宋_GB2312" w:eastAsia="仿宋_GB2312"/>
                <w:color w:val="000000"/>
                <w:sz w:val="24"/>
                <w:szCs w:val="24"/>
                <w:u w:val="single"/>
              </w:rPr>
            </w:pPr>
            <w:r>
              <w:rPr>
                <w:rFonts w:ascii="仿宋_GB2312" w:eastAsia="仿宋_GB2312" w:hint="eastAsia"/>
                <w:color w:val="000000"/>
                <w:sz w:val="24"/>
                <w:szCs w:val="24"/>
                <w:u w:val="single"/>
              </w:rPr>
              <w:t xml:space="preserve">                      </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1.4.1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投标人资质条件、能力和信誉</w:t>
            </w:r>
          </w:p>
        </w:tc>
        <w:tc>
          <w:tcPr>
            <w:tcW w:w="7655" w:type="dxa"/>
            <w:vAlign w:val="center"/>
          </w:tcPr>
          <w:p w:rsidR="00261393" w:rsidRDefault="001101BE">
            <w:pPr>
              <w:spacing w:line="440" w:lineRule="exact"/>
              <w:rPr>
                <w:rFonts w:ascii="仿宋_GB2312" w:eastAsia="仿宋_GB2312" w:hAnsi="宋体" w:cs="仿宋_GB2312"/>
                <w:color w:val="000000"/>
                <w:sz w:val="24"/>
                <w:szCs w:val="24"/>
              </w:rPr>
            </w:pPr>
            <w:r>
              <w:rPr>
                <w:rFonts w:ascii="仿宋_GB2312" w:eastAsia="仿宋_GB2312" w:hAnsi="宋体" w:cs="仿宋_GB2312" w:hint="eastAsia"/>
                <w:b/>
                <w:bCs/>
                <w:color w:val="000000"/>
                <w:sz w:val="24"/>
                <w:szCs w:val="24"/>
              </w:rPr>
              <w:t>资质等级要求</w:t>
            </w:r>
            <w:r>
              <w:rPr>
                <w:rFonts w:ascii="仿宋_GB2312" w:eastAsia="仿宋_GB2312" w:hAnsi="宋体" w:cs="仿宋_GB2312" w:hint="eastAsia"/>
                <w:color w:val="000000"/>
                <w:sz w:val="24"/>
                <w:szCs w:val="24"/>
              </w:rPr>
              <w:t>：</w:t>
            </w:r>
          </w:p>
          <w:p w:rsidR="00261393" w:rsidRDefault="001101BE">
            <w:pPr>
              <w:spacing w:line="440" w:lineRule="exact"/>
              <w:rPr>
                <w:rFonts w:ascii="仿宋_GB2312" w:eastAsia="仿宋_GB2312" w:hAnsi="仿宋"/>
                <w:color w:val="000000"/>
                <w:sz w:val="24"/>
                <w:szCs w:val="24"/>
                <w:u w:val="single"/>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b/>
                <w:bCs/>
                <w:color w:val="000000"/>
                <w:sz w:val="24"/>
                <w:szCs w:val="24"/>
              </w:rPr>
              <w:t>财务要求</w:t>
            </w:r>
            <w:r>
              <w:rPr>
                <w:rFonts w:ascii="仿宋_GB2312" w:eastAsia="仿宋_GB2312" w:hAnsi="宋体" w:cs="仿宋_GB2312" w:hint="eastAsia"/>
                <w:color w:val="000000"/>
                <w:sz w:val="24"/>
                <w:szCs w:val="24"/>
              </w:rPr>
              <w:t>：</w:t>
            </w:r>
          </w:p>
          <w:p w:rsidR="00261393" w:rsidRDefault="001101BE">
            <w:pPr>
              <w:spacing w:line="440" w:lineRule="exact"/>
              <w:rPr>
                <w:rFonts w:ascii="仿宋_GB2312" w:eastAsia="仿宋_GB2312"/>
                <w:color w:val="000000"/>
                <w:sz w:val="24"/>
                <w:szCs w:val="24"/>
              </w:rPr>
            </w:pPr>
            <w:r>
              <w:rPr>
                <w:rFonts w:ascii="仿宋_GB2312" w:eastAsia="仿宋_GB2312" w:hAnsi="宋体" w:cs="仿宋_GB2312" w:hint="eastAsia"/>
                <w:color w:val="000000"/>
                <w:sz w:val="24"/>
                <w:szCs w:val="24"/>
              </w:rPr>
              <w:t>近</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年（限定在</w:t>
            </w:r>
            <w:r>
              <w:rPr>
                <w:rFonts w:ascii="仿宋_GB2312" w:eastAsia="仿宋_GB2312" w:hAnsi="宋体" w:cs="仿宋_GB2312" w:hint="eastAsia"/>
                <w:color w:val="000000"/>
                <w:sz w:val="24"/>
                <w:szCs w:val="24"/>
              </w:rPr>
              <w:t>3</w:t>
            </w:r>
            <w:r>
              <w:rPr>
                <w:rFonts w:ascii="仿宋_GB2312" w:eastAsia="仿宋_GB2312" w:hAnsi="宋体" w:cs="仿宋_GB2312" w:hint="eastAsia"/>
                <w:color w:val="000000"/>
                <w:sz w:val="24"/>
                <w:szCs w:val="24"/>
              </w:rPr>
              <w:t>年以内）无亏损。</w:t>
            </w:r>
          </w:p>
          <w:p w:rsidR="00261393" w:rsidRDefault="001101BE">
            <w:pPr>
              <w:spacing w:line="440" w:lineRule="exact"/>
              <w:textAlignment w:val="baseline"/>
              <w:rPr>
                <w:rFonts w:ascii="仿宋_GB2312" w:eastAsia="仿宋_GB2312" w:hAnsi="宋体"/>
                <w:color w:val="000000"/>
                <w:sz w:val="24"/>
                <w:szCs w:val="24"/>
              </w:rPr>
            </w:pPr>
            <w:r>
              <w:rPr>
                <w:rFonts w:ascii="仿宋_GB2312" w:eastAsia="仿宋_GB2312" w:hAnsi="宋体" w:cs="仿宋_GB2312" w:hint="eastAsia"/>
                <w:b/>
                <w:bCs/>
                <w:color w:val="000000"/>
                <w:sz w:val="24"/>
                <w:szCs w:val="24"/>
              </w:rPr>
              <w:t>业绩要求</w:t>
            </w:r>
            <w:r>
              <w:rPr>
                <w:rFonts w:ascii="仿宋_GB2312" w:eastAsia="仿宋_GB2312" w:hAnsi="宋体" w:cs="仿宋_GB2312" w:hint="eastAsia"/>
                <w:color w:val="000000"/>
                <w:sz w:val="24"/>
                <w:szCs w:val="24"/>
              </w:rPr>
              <w:t>：</w:t>
            </w:r>
          </w:p>
          <w:p w:rsidR="00261393" w:rsidRDefault="001101BE">
            <w:pPr>
              <w:spacing w:line="440" w:lineRule="exact"/>
              <w:textAlignment w:val="baseline"/>
              <w:rPr>
                <w:rFonts w:ascii="仿宋_GB2312" w:eastAsia="仿宋_GB2312" w:hAnsi="宋体"/>
                <w:color w:val="000000"/>
                <w:sz w:val="24"/>
                <w:szCs w:val="24"/>
              </w:rPr>
            </w:pPr>
            <w:r>
              <w:rPr>
                <w:rFonts w:ascii="仿宋_GB2312" w:eastAsia="仿宋_GB2312" w:hAnsi="宋体" w:cs="仿宋_GB2312" w:hint="eastAsia"/>
                <w:color w:val="000000"/>
                <w:sz w:val="24"/>
                <w:szCs w:val="24"/>
              </w:rPr>
              <w:t>近</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年至</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年）已完成</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类似项目业绩。</w:t>
            </w:r>
          </w:p>
          <w:p w:rsidR="00261393" w:rsidRDefault="001101BE">
            <w:pPr>
              <w:spacing w:line="440" w:lineRule="exact"/>
              <w:textAlignment w:val="baseline"/>
              <w:rPr>
                <w:rFonts w:ascii="仿宋_GB2312" w:eastAsia="仿宋_GB2312" w:hAnsi="宋体" w:cs="仿宋_GB2312"/>
                <w:color w:val="000000"/>
                <w:sz w:val="24"/>
                <w:szCs w:val="24"/>
                <w:u w:val="single"/>
              </w:rPr>
            </w:pPr>
            <w:r>
              <w:rPr>
                <w:rFonts w:ascii="仿宋_GB2312" w:eastAsia="仿宋_GB2312" w:hAnsi="宋体" w:cs="仿宋_GB2312" w:hint="eastAsia"/>
                <w:color w:val="000000"/>
                <w:sz w:val="24"/>
                <w:szCs w:val="24"/>
              </w:rPr>
              <w:t>类似项目业绩是指：</w:t>
            </w:r>
            <w:r>
              <w:rPr>
                <w:rFonts w:ascii="仿宋_GB2312" w:eastAsia="仿宋_GB2312" w:hAnsi="宋体" w:cs="仿宋_GB2312" w:hint="eastAsia"/>
                <w:color w:val="000000"/>
                <w:sz w:val="24"/>
                <w:szCs w:val="24"/>
                <w:u w:val="single"/>
              </w:rPr>
              <w:t xml:space="preserve">                       </w:t>
            </w:r>
          </w:p>
          <w:p w:rsidR="00261393" w:rsidRDefault="001101BE">
            <w:pPr>
              <w:spacing w:line="440" w:lineRule="exact"/>
              <w:rPr>
                <w:rFonts w:ascii="仿宋_GB2312" w:eastAsia="仿宋_GB2312" w:hAnsi="宋体" w:cs="仿宋_GB2312"/>
                <w:b/>
                <w:bCs/>
                <w:color w:val="000000"/>
                <w:sz w:val="24"/>
                <w:szCs w:val="24"/>
              </w:rPr>
            </w:pPr>
            <w:r>
              <w:rPr>
                <w:rFonts w:ascii="仿宋_GB2312" w:eastAsia="仿宋_GB2312" w:hAnsi="宋体" w:cs="仿宋_GB2312" w:hint="eastAsia"/>
                <w:b/>
                <w:bCs/>
                <w:color w:val="000000"/>
                <w:sz w:val="24"/>
                <w:szCs w:val="24"/>
              </w:rPr>
              <w:t>信誉要求：</w:t>
            </w:r>
          </w:p>
          <w:p w:rsidR="00261393" w:rsidRDefault="001101BE">
            <w:pPr>
              <w:spacing w:line="440" w:lineRule="exact"/>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rPr>
              <w:t>没有处于投标禁入期。</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项目负责人资格：</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（执业资格、职称等要求）。</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近</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年已完成不少于</w:t>
            </w:r>
            <w:r>
              <w:rPr>
                <w:rFonts w:ascii="仿宋_GB2312" w:eastAsia="仿宋_GB2312" w:hAnsi="宋体" w:cs="仿宋_GB2312" w:hint="eastAsia"/>
                <w:color w:val="000000"/>
                <w:sz w:val="24"/>
                <w:szCs w:val="24"/>
                <w:u w:val="single"/>
              </w:rPr>
              <w:t xml:space="preserve">   </w:t>
            </w:r>
            <w:proofErr w:type="gramStart"/>
            <w:r>
              <w:rPr>
                <w:rFonts w:ascii="仿宋_GB2312" w:eastAsia="仿宋_GB2312" w:hAnsi="宋体" w:cs="仿宋_GB2312" w:hint="eastAsia"/>
                <w:color w:val="000000"/>
                <w:sz w:val="24"/>
                <w:szCs w:val="24"/>
              </w:rPr>
              <w:t>个</w:t>
            </w:r>
            <w:proofErr w:type="gramEnd"/>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0</w:t>
            </w:r>
            <w:r>
              <w:rPr>
                <w:rFonts w:ascii="仿宋_GB2312" w:eastAsia="仿宋_GB2312" w:hAnsi="宋体" w:cs="仿宋_GB2312" w:hint="eastAsia"/>
                <w:color w:val="000000"/>
                <w:sz w:val="24"/>
                <w:szCs w:val="24"/>
              </w:rPr>
              <w:t>至</w:t>
            </w:r>
            <w:r>
              <w:rPr>
                <w:rFonts w:ascii="仿宋_GB2312" w:eastAsia="仿宋_GB2312" w:hAnsi="宋体" w:cs="仿宋_GB2312" w:hint="eastAsia"/>
                <w:color w:val="000000"/>
                <w:sz w:val="24"/>
                <w:szCs w:val="24"/>
              </w:rPr>
              <w:t>1</w:t>
            </w:r>
            <w:r>
              <w:rPr>
                <w:rFonts w:ascii="仿宋_GB2312" w:eastAsia="仿宋_GB2312" w:hAnsi="宋体" w:cs="仿宋_GB2312" w:hint="eastAsia"/>
                <w:color w:val="000000"/>
                <w:sz w:val="24"/>
                <w:szCs w:val="24"/>
              </w:rPr>
              <w:t>个）类似项目业绩。</w:t>
            </w:r>
          </w:p>
          <w:p w:rsidR="00261393" w:rsidRDefault="001101BE">
            <w:pPr>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其他人员要求：</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根据招标类型设置人员要求</w:t>
            </w:r>
            <w:r>
              <w:rPr>
                <w:rFonts w:ascii="仿宋_GB2312" w:eastAsia="仿宋_GB2312" w:hAnsi="宋体" w:cs="仿宋_GB2312" w:hint="eastAsia"/>
                <w:color w:val="000000"/>
                <w:sz w:val="24"/>
                <w:szCs w:val="24"/>
              </w:rPr>
              <w:t>)</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⑴配备的项目班子人员应是已进入</w:t>
            </w:r>
            <w:r>
              <w:rPr>
                <w:rFonts w:ascii="仿宋_GB2312" w:eastAsia="仿宋_GB2312" w:hAnsi="仿宋" w:cs="仿宋_GB2312" w:hint="eastAsia"/>
                <w:color w:val="000000"/>
                <w:sz w:val="24"/>
                <w:szCs w:val="24"/>
              </w:rPr>
              <w:t>“广元市房屋建筑和市政工程勘察、设计、监理预选承包商储备库”的班子人员</w:t>
            </w:r>
            <w:r>
              <w:rPr>
                <w:rFonts w:ascii="仿宋_GB2312" w:eastAsia="仿宋_GB2312" w:hAnsi="宋体" w:cs="仿宋_GB2312" w:hint="eastAsia"/>
                <w:color w:val="000000"/>
                <w:sz w:val="24"/>
                <w:szCs w:val="24"/>
              </w:rPr>
              <w:t>，并按“投标文件格式”的</w:t>
            </w:r>
            <w:r>
              <w:rPr>
                <w:rFonts w:ascii="仿宋_GB2312" w:eastAsia="仿宋_GB2312" w:hAnsi="宋体" w:cs="仿宋_GB2312" w:hint="eastAsia"/>
                <w:color w:val="000000"/>
                <w:sz w:val="24"/>
                <w:szCs w:val="24"/>
              </w:rPr>
              <w:lastRenderedPageBreak/>
              <w:t>“主要人员简历表”要求填写和提供相应的证明、证件和</w:t>
            </w:r>
            <w:proofErr w:type="gramStart"/>
            <w:r>
              <w:rPr>
                <w:rFonts w:ascii="仿宋_GB2312" w:eastAsia="仿宋_GB2312" w:hAnsi="宋体" w:cs="仿宋_GB2312" w:hint="eastAsia"/>
                <w:color w:val="000000"/>
                <w:sz w:val="24"/>
                <w:szCs w:val="24"/>
              </w:rPr>
              <w:t>社保证明</w:t>
            </w:r>
            <w:proofErr w:type="gramEnd"/>
            <w:r>
              <w:rPr>
                <w:rFonts w:ascii="仿宋_GB2312" w:eastAsia="仿宋_GB2312" w:hAnsi="宋体" w:cs="仿宋_GB2312" w:hint="eastAsia"/>
                <w:color w:val="000000"/>
                <w:sz w:val="24"/>
                <w:szCs w:val="24"/>
              </w:rPr>
              <w:t>。</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⑵企业注册地不在四川省行政区域内的外地企业须提供有效的入川承揽业务信息录入证。</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1.4.2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是否接受</w:t>
            </w:r>
          </w:p>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联合体投标</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□不接受</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□接受，应满足下列要求：</w:t>
            </w:r>
          </w:p>
          <w:p w:rsidR="00261393" w:rsidRDefault="001101BE">
            <w:pPr>
              <w:spacing w:line="440" w:lineRule="exact"/>
              <w:rPr>
                <w:rFonts w:ascii="仿宋_GB2312" w:eastAsia="仿宋_GB2312" w:hAnsi="宋体" w:cs="仿宋_GB2312"/>
                <w:color w:val="000000"/>
                <w:sz w:val="24"/>
                <w:szCs w:val="24"/>
                <w:u w:val="single"/>
              </w:rPr>
            </w:pPr>
            <w:r>
              <w:rPr>
                <w:rFonts w:ascii="仿宋_GB2312" w:eastAsia="仿宋_GB2312" w:hAnsi="仿宋" w:cs="仿宋_GB2312" w:hint="eastAsia"/>
                <w:color w:val="000000"/>
                <w:sz w:val="24"/>
                <w:szCs w:val="24"/>
                <w:u w:val="single"/>
              </w:rPr>
              <w:t>牵头人为</w:t>
            </w:r>
            <w:r>
              <w:rPr>
                <w:rFonts w:ascii="仿宋_GB2312" w:eastAsia="仿宋_GB2312" w:hAnsi="仿宋" w:cs="仿宋_GB2312" w:hint="eastAsia"/>
                <w:color w:val="000000"/>
                <w:sz w:val="24"/>
                <w:szCs w:val="24"/>
                <w:u w:val="single"/>
              </w:rPr>
              <w:t xml:space="preserve">XXXX </w:t>
            </w:r>
            <w:r>
              <w:rPr>
                <w:rFonts w:ascii="仿宋_GB2312" w:eastAsia="仿宋_GB2312" w:hAnsi="仿宋" w:cs="仿宋_GB2312" w:hint="eastAsia"/>
                <w:color w:val="000000"/>
                <w:sz w:val="24"/>
                <w:szCs w:val="24"/>
                <w:u w:val="single"/>
              </w:rPr>
              <w:t>资质单位，联合体所有成员均必须为进入</w:t>
            </w:r>
            <w:r>
              <w:rPr>
                <w:rFonts w:ascii="仿宋_GB2312" w:eastAsia="仿宋_GB2312" w:hAnsi="仿宋" w:cs="仿宋_GB2312" w:hint="eastAsia"/>
                <w:color w:val="000000"/>
                <w:sz w:val="24"/>
                <w:szCs w:val="24"/>
                <w:u w:val="single"/>
              </w:rPr>
              <w:t xml:space="preserve"> </w:t>
            </w:r>
            <w:r>
              <w:rPr>
                <w:rFonts w:ascii="仿宋_GB2312" w:eastAsia="仿宋_GB2312" w:hAnsi="仿宋" w:cs="仿宋_GB2312" w:hint="eastAsia"/>
                <w:color w:val="000000"/>
                <w:sz w:val="24"/>
                <w:szCs w:val="24"/>
                <w:u w:val="single"/>
              </w:rPr>
              <w:t>“广元市房屋建筑和市政工程勘察、设计、监理预选承包商储备库”的单位并提交联合体协议书。在进入项目抽取环节时只抽牵头人</w:t>
            </w:r>
            <w:r>
              <w:rPr>
                <w:rFonts w:ascii="仿宋_GB2312" w:eastAsia="仿宋_GB2312" w:hAnsi="仿宋" w:cs="仿宋_GB2312" w:hint="eastAsia"/>
                <w:color w:val="000000"/>
                <w:sz w:val="24"/>
                <w:szCs w:val="24"/>
              </w:rPr>
              <w:t>。</w:t>
            </w:r>
          </w:p>
          <w:p w:rsidR="00261393" w:rsidRDefault="001101BE">
            <w:pPr>
              <w:spacing w:line="440" w:lineRule="exact"/>
              <w:rPr>
                <w:rFonts w:ascii="仿宋_GB2312" w:eastAsia="仿宋_GB2312" w:hAnsi="仿宋_GB2312"/>
                <w:color w:val="000000"/>
                <w:sz w:val="24"/>
                <w:szCs w:val="24"/>
              </w:rPr>
            </w:pPr>
            <w:r>
              <w:rPr>
                <w:rFonts w:ascii="仿宋_GB2312" w:eastAsia="仿宋_GB2312" w:hAnsi="宋体" w:cs="仿宋_GB2312" w:hint="eastAsia"/>
                <w:color w:val="000000"/>
                <w:sz w:val="24"/>
                <w:szCs w:val="24"/>
              </w:rPr>
              <w:t>注：本项为单项选择。</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1.4.3</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限制投标的情形</w:t>
            </w:r>
          </w:p>
        </w:tc>
        <w:tc>
          <w:tcPr>
            <w:tcW w:w="7655" w:type="dxa"/>
            <w:vAlign w:val="center"/>
          </w:tcPr>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投标人不得存在下列情形之一：</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⑴为招标人不具有独立法人资格的附属机构（单位）；</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⑵为本标段前期准备提供设计或咨询服务的，但设计施工总承包的除外；</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⑶为本标段的监理人</w:t>
            </w:r>
            <w:r>
              <w:rPr>
                <w:rFonts w:ascii="仿宋_GB2312" w:eastAsia="仿宋_GB2312" w:hAnsi="宋体" w:hint="eastAsia"/>
                <w:sz w:val="24"/>
                <w:szCs w:val="24"/>
              </w:rPr>
              <w:t>(</w:t>
            </w:r>
            <w:r>
              <w:rPr>
                <w:rFonts w:ascii="仿宋_GB2312" w:eastAsia="仿宋_GB2312" w:hAnsi="宋体" w:hint="eastAsia"/>
                <w:sz w:val="24"/>
                <w:szCs w:val="24"/>
              </w:rPr>
              <w:t>监理</w:t>
            </w:r>
            <w:r>
              <w:rPr>
                <w:rFonts w:ascii="仿宋_GB2312" w:eastAsia="仿宋_GB2312" w:hAnsi="宋体"/>
                <w:sz w:val="24"/>
                <w:szCs w:val="24"/>
              </w:rPr>
              <w:t>招标除外</w:t>
            </w:r>
            <w:r>
              <w:rPr>
                <w:rFonts w:ascii="仿宋_GB2312" w:eastAsia="仿宋_GB2312" w:hAnsi="宋体" w:hint="eastAsia"/>
                <w:sz w:val="24"/>
                <w:szCs w:val="24"/>
              </w:rPr>
              <w:t>)</w:t>
            </w:r>
            <w:r>
              <w:rPr>
                <w:rFonts w:ascii="仿宋_GB2312" w:eastAsia="仿宋_GB2312" w:hAnsi="宋体" w:hint="eastAsia"/>
                <w:sz w:val="24"/>
                <w:szCs w:val="24"/>
              </w:rPr>
              <w:t>；</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⑷为本标段的代建人；</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⑸为本标段提供招标代理服务的；</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⑹与本标段的监理人</w:t>
            </w:r>
            <w:r>
              <w:rPr>
                <w:rFonts w:ascii="仿宋_GB2312" w:eastAsia="仿宋_GB2312" w:hAnsi="宋体" w:hint="eastAsia"/>
                <w:sz w:val="24"/>
                <w:szCs w:val="24"/>
              </w:rPr>
              <w:t>(</w:t>
            </w:r>
            <w:r>
              <w:rPr>
                <w:rFonts w:ascii="仿宋_GB2312" w:eastAsia="仿宋_GB2312" w:hAnsi="宋体" w:hint="eastAsia"/>
                <w:sz w:val="24"/>
                <w:szCs w:val="24"/>
              </w:rPr>
              <w:t>监理</w:t>
            </w:r>
            <w:r>
              <w:rPr>
                <w:rFonts w:ascii="仿宋_GB2312" w:eastAsia="仿宋_GB2312" w:hAnsi="宋体"/>
                <w:sz w:val="24"/>
                <w:szCs w:val="24"/>
              </w:rPr>
              <w:t>招标除外</w:t>
            </w:r>
            <w:r>
              <w:rPr>
                <w:rFonts w:ascii="仿宋_GB2312" w:eastAsia="仿宋_GB2312" w:hAnsi="宋体" w:hint="eastAsia"/>
                <w:sz w:val="24"/>
                <w:szCs w:val="24"/>
              </w:rPr>
              <w:t>)</w:t>
            </w:r>
            <w:r>
              <w:rPr>
                <w:rFonts w:ascii="仿宋_GB2312" w:eastAsia="仿宋_GB2312" w:hAnsi="宋体" w:hint="eastAsia"/>
                <w:sz w:val="24"/>
                <w:szCs w:val="24"/>
              </w:rPr>
              <w:t>或代建人或招标代理机构同为一个法定代表人的；</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⑺与本标段的监理人</w:t>
            </w:r>
            <w:r>
              <w:rPr>
                <w:rFonts w:ascii="仿宋_GB2312" w:eastAsia="仿宋_GB2312" w:hAnsi="宋体" w:hint="eastAsia"/>
                <w:sz w:val="24"/>
                <w:szCs w:val="24"/>
              </w:rPr>
              <w:t>(</w:t>
            </w:r>
            <w:r>
              <w:rPr>
                <w:rFonts w:ascii="仿宋_GB2312" w:eastAsia="仿宋_GB2312" w:hAnsi="宋体" w:hint="eastAsia"/>
                <w:sz w:val="24"/>
                <w:szCs w:val="24"/>
              </w:rPr>
              <w:t>监理</w:t>
            </w:r>
            <w:r>
              <w:rPr>
                <w:rFonts w:ascii="仿宋_GB2312" w:eastAsia="仿宋_GB2312" w:hAnsi="宋体"/>
                <w:sz w:val="24"/>
                <w:szCs w:val="24"/>
              </w:rPr>
              <w:t>招标除外</w:t>
            </w:r>
            <w:r>
              <w:rPr>
                <w:rFonts w:ascii="仿宋_GB2312" w:eastAsia="仿宋_GB2312" w:hAnsi="宋体" w:hint="eastAsia"/>
                <w:sz w:val="24"/>
                <w:szCs w:val="24"/>
              </w:rPr>
              <w:t>)</w:t>
            </w:r>
            <w:r>
              <w:rPr>
                <w:rFonts w:ascii="仿宋_GB2312" w:eastAsia="仿宋_GB2312" w:hAnsi="宋体" w:hint="eastAsia"/>
                <w:sz w:val="24"/>
                <w:szCs w:val="24"/>
              </w:rPr>
              <w:t>代建人或招标代理机构相互控股或参股的；</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⑻与本标段的监理人</w:t>
            </w:r>
            <w:r>
              <w:rPr>
                <w:rFonts w:ascii="仿宋_GB2312" w:eastAsia="仿宋_GB2312" w:hAnsi="宋体" w:hint="eastAsia"/>
                <w:sz w:val="24"/>
                <w:szCs w:val="24"/>
              </w:rPr>
              <w:t>(</w:t>
            </w:r>
            <w:r>
              <w:rPr>
                <w:rFonts w:ascii="仿宋_GB2312" w:eastAsia="仿宋_GB2312" w:hAnsi="宋体" w:hint="eastAsia"/>
                <w:sz w:val="24"/>
                <w:szCs w:val="24"/>
              </w:rPr>
              <w:t>监理</w:t>
            </w:r>
            <w:r>
              <w:rPr>
                <w:rFonts w:ascii="仿宋_GB2312" w:eastAsia="仿宋_GB2312" w:hAnsi="宋体"/>
                <w:sz w:val="24"/>
                <w:szCs w:val="24"/>
              </w:rPr>
              <w:t>招标除外</w:t>
            </w:r>
            <w:r>
              <w:rPr>
                <w:rFonts w:ascii="仿宋_GB2312" w:eastAsia="仿宋_GB2312" w:hAnsi="宋体" w:hint="eastAsia"/>
                <w:sz w:val="24"/>
                <w:szCs w:val="24"/>
              </w:rPr>
              <w:t>)</w:t>
            </w:r>
            <w:r>
              <w:rPr>
                <w:rFonts w:ascii="仿宋_GB2312" w:eastAsia="仿宋_GB2312" w:hAnsi="宋体" w:hint="eastAsia"/>
                <w:sz w:val="24"/>
                <w:szCs w:val="24"/>
              </w:rPr>
              <w:t>代建人或招标代理机构相互任职或工作的；</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⑼被责令停业的；</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⑽被暂停或取消投标资格的；</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⑾财产被接管或冻结的；</w:t>
            </w:r>
          </w:p>
          <w:p w:rsidR="00261393" w:rsidRDefault="001101BE">
            <w:pPr>
              <w:adjustRightInd w:val="0"/>
              <w:snapToGrid w:val="0"/>
              <w:spacing w:line="440" w:lineRule="exact"/>
              <w:jc w:val="left"/>
              <w:rPr>
                <w:rFonts w:ascii="仿宋_GB2312" w:eastAsia="仿宋_GB2312" w:hAnsi="宋体"/>
                <w:sz w:val="24"/>
                <w:szCs w:val="24"/>
              </w:rPr>
            </w:pPr>
            <w:r>
              <w:rPr>
                <w:rFonts w:ascii="仿宋_GB2312" w:eastAsia="仿宋_GB2312" w:hAnsi="宋体" w:hint="eastAsia"/>
                <w:sz w:val="24"/>
                <w:szCs w:val="24"/>
              </w:rPr>
              <w:t>⑿在最近三年内有骗取中标或严重违约或重大工程质量问题的；</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⒀与招标人存在利害关系可能影响招标公正性的法人、其他组织或者个人，不得参加投标；</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有下列情形之一，不得在同一项目（标段）中同时投标：</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lastRenderedPageBreak/>
              <w:t>①单位负责人为同一人的不同单位。</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②存在控股、管理关系的不同单位。</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“骗取中标”是指：</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投标人以他人名义投标或者以其他方式弄虚作假，骗取中标。</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骗取中标包括投标人在既往工程建设项目投标中被评标委员会在评标中</w:t>
            </w:r>
            <w:proofErr w:type="gramStart"/>
            <w:r>
              <w:rPr>
                <w:rFonts w:ascii="仿宋_GB2312" w:eastAsia="仿宋_GB2312" w:hAnsi="宋体" w:hint="eastAsia"/>
                <w:sz w:val="24"/>
                <w:szCs w:val="24"/>
              </w:rPr>
              <w:t>认定并该投标人</w:t>
            </w:r>
            <w:proofErr w:type="gramEnd"/>
            <w:r>
              <w:rPr>
                <w:rFonts w:ascii="仿宋_GB2312" w:eastAsia="仿宋_GB2312" w:hAnsi="宋体" w:hint="eastAsia"/>
                <w:sz w:val="24"/>
                <w:szCs w:val="24"/>
              </w:rPr>
              <w:t>没有提出异议、投诉的，也包括行政监督部门已经生效</w:t>
            </w:r>
            <w:r>
              <w:rPr>
                <w:rFonts w:ascii="仿宋_GB2312" w:eastAsia="仿宋_GB2312" w:hAnsi="宋体" w:hint="eastAsia"/>
                <w:sz w:val="24"/>
                <w:szCs w:val="24"/>
              </w:rPr>
              <w:t>的处理处罚中认定的、司法机关在已经生效的法律文书中认定的弄虚作假事实。</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投标人在参加招投标活动最近三年内，因弄虚作假，骗取中标被取消（禁入）在一定期限内参加投标活动期限届满，可以参加招投标活动。</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骗取中标最近三年内是指：被评标委员会认定的，从中标候选人公示之日起算；</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行政监督部门的处理处罚从处理处罚之日起算；司法机关的法律文书从生效之日起算，至本项目投标截止之日止。</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“严重违约”是指：</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①在经营活动中，被行政监督部门或司法机关认定为情节严重的或严重违约的；</w:t>
            </w:r>
          </w:p>
          <w:p w:rsidR="00261393" w:rsidRDefault="001101BE">
            <w:pPr>
              <w:pStyle w:val="24"/>
              <w:adjustRightInd w:val="0"/>
              <w:snapToGrid w:val="0"/>
              <w:spacing w:line="440" w:lineRule="exact"/>
              <w:ind w:firstLineChars="0" w:firstLine="0"/>
              <w:rPr>
                <w:rFonts w:ascii="仿宋_GB2312" w:eastAsia="仿宋_GB2312" w:hAnsi="宋体"/>
                <w:sz w:val="24"/>
                <w:szCs w:val="24"/>
              </w:rPr>
            </w:pPr>
            <w:r>
              <w:rPr>
                <w:rFonts w:ascii="仿宋_GB2312" w:eastAsia="仿宋_GB2312" w:hAnsi="宋体" w:hint="eastAsia"/>
                <w:sz w:val="24"/>
                <w:szCs w:val="24"/>
              </w:rPr>
              <w:t>②在经营活动中，被行政监督部门或司法机关认定不履行合同主要义务的；</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③在既往工程建设项目中，转包的；</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④在既往工程建设项目中，违法分包</w:t>
            </w:r>
            <w:r>
              <w:rPr>
                <w:rFonts w:ascii="仿宋_GB2312" w:eastAsia="仿宋_GB2312" w:hAnsi="宋体" w:hint="eastAsia"/>
                <w:sz w:val="24"/>
                <w:szCs w:val="24"/>
              </w:rPr>
              <w:t>2</w:t>
            </w:r>
            <w:r>
              <w:rPr>
                <w:rFonts w:ascii="仿宋_GB2312" w:eastAsia="仿宋_GB2312" w:hAnsi="宋体" w:hint="eastAsia"/>
                <w:sz w:val="24"/>
                <w:szCs w:val="24"/>
              </w:rPr>
              <w:t>次以上的；</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⑤在既往工程建设项目中，没有资质的实际实施人借用投标人名义与他人签订合同</w:t>
            </w:r>
            <w:r>
              <w:rPr>
                <w:rFonts w:ascii="仿宋_GB2312" w:eastAsia="仿宋_GB2312" w:hAnsi="宋体" w:hint="eastAsia"/>
                <w:sz w:val="24"/>
                <w:szCs w:val="24"/>
              </w:rPr>
              <w:t>2</w:t>
            </w:r>
            <w:r>
              <w:rPr>
                <w:rFonts w:ascii="仿宋_GB2312" w:eastAsia="仿宋_GB2312" w:hAnsi="宋体" w:hint="eastAsia"/>
                <w:sz w:val="24"/>
                <w:szCs w:val="24"/>
              </w:rPr>
              <w:t>次以上的；</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⑥在既往工程建设项目中，合同约定的期限内没有完成，且在发包人催告的合理期限内仍未完成</w:t>
            </w:r>
            <w:r>
              <w:rPr>
                <w:rFonts w:ascii="仿宋_GB2312" w:eastAsia="仿宋_GB2312" w:hAnsi="宋体" w:hint="eastAsia"/>
                <w:sz w:val="24"/>
                <w:szCs w:val="24"/>
              </w:rPr>
              <w:t>2</w:t>
            </w:r>
            <w:r>
              <w:rPr>
                <w:rFonts w:ascii="仿宋_GB2312" w:eastAsia="仿宋_GB2312" w:hAnsi="宋体" w:hint="eastAsia"/>
                <w:sz w:val="24"/>
                <w:szCs w:val="24"/>
              </w:rPr>
              <w:t>次以上的（发包人有过错或不可抗力除外）；</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⑦在既往以信用担保函提交投标保证金、履约保证金的项目中，保证人没有承担保证责任，被保证的投标人不能参加本项目投标（保证人在投标截止之日前，已经承担保证</w:t>
            </w:r>
            <w:r>
              <w:rPr>
                <w:rFonts w:ascii="仿宋_GB2312" w:eastAsia="仿宋_GB2312" w:hAnsi="宋体" w:hint="eastAsia"/>
                <w:sz w:val="24"/>
                <w:szCs w:val="24"/>
              </w:rPr>
              <w:t>责任的不计）；</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⑧投标人在招标人（包括与本项目招标人有股权或隶属关系的招标人）</w:t>
            </w:r>
            <w:r>
              <w:rPr>
                <w:rFonts w:ascii="仿宋_GB2312" w:eastAsia="仿宋_GB2312" w:hAnsi="宋体" w:hint="eastAsia"/>
                <w:sz w:val="24"/>
                <w:szCs w:val="24"/>
              </w:rPr>
              <w:lastRenderedPageBreak/>
              <w:t>的既往项目合同履行过程中，被行政监督部门或司法机关认定投标人不履行合同，项目经理或主要技术负责人被招标人撤换的；</w:t>
            </w:r>
          </w:p>
          <w:p w:rsidR="00261393" w:rsidRDefault="001101BE">
            <w:pPr>
              <w:adjustRightInd w:val="0"/>
              <w:snapToGrid w:val="0"/>
              <w:spacing w:line="440" w:lineRule="exact"/>
              <w:rPr>
                <w:rFonts w:ascii="仿宋_GB2312" w:eastAsia="仿宋_GB2312" w:hAnsi="宋体"/>
                <w:sz w:val="24"/>
                <w:szCs w:val="24"/>
              </w:rPr>
            </w:pPr>
            <w:r>
              <w:rPr>
                <w:rFonts w:ascii="仿宋_GB2312" w:eastAsia="仿宋_GB2312" w:hAnsi="宋体" w:hint="eastAsia"/>
                <w:sz w:val="24"/>
                <w:szCs w:val="24"/>
              </w:rPr>
              <w:t>⒁被有关行政主管部门列入“黑名单”的；</w:t>
            </w:r>
          </w:p>
          <w:p w:rsidR="00261393" w:rsidRDefault="001101BE">
            <w:pPr>
              <w:spacing w:line="440" w:lineRule="exact"/>
              <w:rPr>
                <w:rFonts w:ascii="仿宋_GB2312" w:eastAsia="仿宋_GB2312" w:hAnsi="宋体" w:cs="仿宋_GB2312"/>
                <w:color w:val="000000"/>
                <w:sz w:val="24"/>
                <w:szCs w:val="24"/>
              </w:rPr>
            </w:pPr>
            <w:r>
              <w:rPr>
                <w:rFonts w:ascii="仿宋_GB2312" w:eastAsia="仿宋_GB2312" w:hAnsi="宋体" w:hint="eastAsia"/>
                <w:sz w:val="24"/>
                <w:szCs w:val="24"/>
              </w:rPr>
              <w:t>注：除以上限制投标的情形和法律法规另有规定外，招标人不再另增加限制投标的情形。</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1.5.1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投标人提出问题的截止时间</w:t>
            </w:r>
          </w:p>
        </w:tc>
        <w:tc>
          <w:tcPr>
            <w:tcW w:w="7655" w:type="dxa"/>
            <w:vAlign w:val="center"/>
          </w:tcPr>
          <w:p w:rsidR="00261393" w:rsidRDefault="001101BE">
            <w:pPr>
              <w:adjustRightInd w:val="0"/>
              <w:snapToGrid w:val="0"/>
              <w:spacing w:line="440" w:lineRule="exact"/>
              <w:jc w:val="lef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1.5.2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招标人书面澄清的时间</w:t>
            </w:r>
          </w:p>
        </w:tc>
        <w:tc>
          <w:tcPr>
            <w:tcW w:w="7655" w:type="dxa"/>
            <w:vAlign w:val="center"/>
          </w:tcPr>
          <w:p w:rsidR="00261393" w:rsidRDefault="001101BE">
            <w:pPr>
              <w:adjustRightInd w:val="0"/>
              <w:snapToGrid w:val="0"/>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1.6</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分包</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□不允许</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□允许</w:t>
            </w:r>
          </w:p>
          <w:p w:rsidR="00261393" w:rsidRDefault="001101BE">
            <w:pPr>
              <w:adjustRightInd w:val="0"/>
              <w:snapToGrid w:val="0"/>
              <w:spacing w:line="440" w:lineRule="exact"/>
              <w:jc w:val="lef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分包内容要求：</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p>
          <w:p w:rsidR="00261393" w:rsidRDefault="001101BE">
            <w:pPr>
              <w:adjustRightInd w:val="0"/>
              <w:snapToGrid w:val="0"/>
              <w:spacing w:line="440" w:lineRule="exact"/>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rPr>
              <w:t>分包金额要求：</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p>
          <w:p w:rsidR="00261393" w:rsidRDefault="001101BE">
            <w:pPr>
              <w:adjustRightInd w:val="0"/>
              <w:snapToGrid w:val="0"/>
              <w:spacing w:line="440" w:lineRule="exact"/>
              <w:jc w:val="lef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接受分包的第三人资质要求：</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 xml:space="preserve"> </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注：本项为单项选择。</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2.1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构成招标文件的其他材料</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答疑及补遗文件（若有时）</w:t>
            </w:r>
          </w:p>
        </w:tc>
      </w:tr>
      <w:tr w:rsidR="00261393">
        <w:trPr>
          <w:trHeight w:val="616"/>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2.2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投标截止时间</w:t>
            </w:r>
          </w:p>
        </w:tc>
        <w:tc>
          <w:tcPr>
            <w:tcW w:w="7655" w:type="dxa"/>
            <w:vAlign w:val="center"/>
          </w:tcPr>
          <w:p w:rsidR="00261393" w:rsidRDefault="001101BE">
            <w:pPr>
              <w:spacing w:line="440" w:lineRule="exact"/>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时</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分</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构成投标文件的其他材料</w:t>
            </w:r>
          </w:p>
        </w:tc>
        <w:tc>
          <w:tcPr>
            <w:tcW w:w="7655" w:type="dxa"/>
            <w:vAlign w:val="center"/>
          </w:tcPr>
          <w:p w:rsidR="00261393" w:rsidRDefault="001101BE">
            <w:pPr>
              <w:spacing w:line="440" w:lineRule="exact"/>
              <w:jc w:val="left"/>
              <w:rPr>
                <w:rFonts w:ascii="仿宋_GB2312" w:eastAsia="仿宋_GB2312" w:hAnsi="宋体"/>
                <w:color w:val="000000"/>
                <w:sz w:val="24"/>
                <w:szCs w:val="24"/>
              </w:rPr>
            </w:pPr>
            <w:r>
              <w:rPr>
                <w:rFonts w:ascii="仿宋_GB2312" w:eastAsia="仿宋_GB2312" w:hAnsi="宋体" w:hint="eastAsia"/>
                <w:sz w:val="24"/>
                <w:szCs w:val="24"/>
              </w:rPr>
              <w:t>⑴</w:t>
            </w:r>
            <w:r>
              <w:rPr>
                <w:rFonts w:ascii="仿宋_GB2312" w:eastAsia="仿宋_GB2312" w:hAnsi="宋体" w:cs="仿宋_GB2312" w:hint="eastAsia"/>
                <w:color w:val="000000"/>
                <w:sz w:val="24"/>
                <w:szCs w:val="24"/>
              </w:rPr>
              <w:t>投标企业法定代表人或拟任该项目的项目负责人必须持本人身份证、授权委托书（法定代表人亲自投标除外）和企业有效证件（有效证件指营业执照副本、资质证书副本、项目负责人注册证、广元市工程建设项目预选承包商储备库入库证书）原件到场开标，否则投标文件不予接收；</w:t>
            </w:r>
          </w:p>
          <w:p w:rsidR="00261393" w:rsidRDefault="001101BE">
            <w:pPr>
              <w:spacing w:line="440" w:lineRule="exact"/>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rPr>
              <w:t>⑵联合体投标的由牵头人在递交投标文件时同时提交联合体协议书，否则投标文件不予接收；</w:t>
            </w:r>
          </w:p>
          <w:p w:rsidR="00261393" w:rsidRDefault="001101BE">
            <w:pPr>
              <w:spacing w:line="440" w:lineRule="exact"/>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rPr>
              <w:t>⑶投标人及拟派项目班子人员未进入“广元市房屋建筑和市政工程勘察、设计、监理预选承包商储备库”的，拒收投标文件。</w:t>
            </w:r>
          </w:p>
        </w:tc>
      </w:tr>
      <w:tr w:rsidR="00261393">
        <w:trPr>
          <w:trHeight w:val="1107"/>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投标有效期</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 xml:space="preserve">   </w:t>
            </w:r>
            <w:proofErr w:type="gramStart"/>
            <w:r>
              <w:rPr>
                <w:rFonts w:ascii="仿宋_GB2312" w:eastAsia="仿宋_GB2312" w:hAnsi="宋体" w:cs="仿宋_GB2312" w:hint="eastAsia"/>
                <w:color w:val="000000"/>
                <w:sz w:val="24"/>
                <w:szCs w:val="24"/>
              </w:rPr>
              <w:t>个</w:t>
            </w:r>
            <w:proofErr w:type="gramEnd"/>
            <w:r>
              <w:rPr>
                <w:rFonts w:ascii="仿宋_GB2312" w:eastAsia="仿宋_GB2312" w:hAnsi="宋体" w:cs="仿宋_GB2312" w:hint="eastAsia"/>
                <w:color w:val="000000"/>
                <w:sz w:val="24"/>
                <w:szCs w:val="24"/>
              </w:rPr>
              <w:t>日历天（从投标截止之日算起，若招标人或监督部门因工作需要则顺延）</w:t>
            </w:r>
          </w:p>
        </w:tc>
      </w:tr>
      <w:tr w:rsidR="00261393">
        <w:trPr>
          <w:trHeight w:val="7219"/>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3.</w:t>
            </w:r>
            <w:r>
              <w:rPr>
                <w:rFonts w:ascii="仿宋_GB2312" w:eastAsia="仿宋_GB2312" w:hAnsi="宋体" w:cs="仿宋_GB2312"/>
                <w:color w:val="000000"/>
                <w:sz w:val="24"/>
                <w:szCs w:val="24"/>
              </w:rPr>
              <w:t>3</w:t>
            </w:r>
            <w:r>
              <w:rPr>
                <w:rFonts w:ascii="仿宋_GB2312" w:eastAsia="仿宋_GB2312" w:hAnsi="宋体" w:cs="仿宋_GB2312" w:hint="eastAsia"/>
                <w:color w:val="000000"/>
                <w:sz w:val="24"/>
                <w:szCs w:val="24"/>
              </w:rPr>
              <w:t>.1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投标保证金</w:t>
            </w:r>
          </w:p>
        </w:tc>
        <w:tc>
          <w:tcPr>
            <w:tcW w:w="7655" w:type="dxa"/>
            <w:vAlign w:val="center"/>
          </w:tcPr>
          <w:p w:rsidR="00261393" w:rsidRDefault="001101BE">
            <w:pPr>
              <w:spacing w:line="4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⑴投标保证金的金额：</w:t>
            </w:r>
            <w:r>
              <w:rPr>
                <w:rFonts w:ascii="仿宋_GB2312" w:eastAsia="仿宋_GB2312" w:hAnsi="仿宋_GB2312" w:cs="仿宋_GB2312" w:hint="eastAsia"/>
                <w:kern w:val="0"/>
                <w:sz w:val="24"/>
                <w:szCs w:val="24"/>
                <w:u w:val="single"/>
              </w:rPr>
              <w:t xml:space="preserve">   </w:t>
            </w:r>
            <w:r>
              <w:rPr>
                <w:rFonts w:ascii="仿宋_GB2312" w:eastAsia="仿宋_GB2312" w:hAnsi="仿宋_GB2312" w:cs="仿宋_GB2312"/>
                <w:kern w:val="0"/>
                <w:sz w:val="24"/>
                <w:szCs w:val="24"/>
                <w:u w:val="single"/>
              </w:rPr>
              <w:t xml:space="preserve">     </w:t>
            </w:r>
            <w:r>
              <w:rPr>
                <w:rFonts w:ascii="仿宋_GB2312" w:eastAsia="仿宋_GB2312" w:hAnsi="仿宋_GB2312" w:cs="仿宋_GB2312" w:hint="eastAsia"/>
                <w:kern w:val="0"/>
                <w:sz w:val="24"/>
                <w:szCs w:val="24"/>
                <w:u w:val="single"/>
              </w:rPr>
              <w:t xml:space="preserve"> </w:t>
            </w:r>
            <w:r>
              <w:rPr>
                <w:rFonts w:ascii="仿宋_GB2312" w:eastAsia="仿宋_GB2312" w:hAnsi="仿宋_GB2312" w:cs="仿宋_GB2312" w:hint="eastAsia"/>
                <w:kern w:val="0"/>
                <w:sz w:val="24"/>
                <w:szCs w:val="24"/>
              </w:rPr>
              <w:t>元（小写）。</w:t>
            </w:r>
          </w:p>
          <w:p w:rsidR="00261393" w:rsidRDefault="001101BE">
            <w:pPr>
              <w:widowControl/>
              <w:spacing w:line="4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⑵投标保证金缴纳方式：投标保证金可以：□通过投标人的基本</w:t>
            </w:r>
            <w:proofErr w:type="gramStart"/>
            <w:r>
              <w:rPr>
                <w:rFonts w:ascii="仿宋_GB2312" w:eastAsia="仿宋_GB2312" w:hAnsi="仿宋_GB2312" w:cs="仿宋_GB2312" w:hint="eastAsia"/>
                <w:kern w:val="0"/>
                <w:sz w:val="24"/>
                <w:szCs w:val="24"/>
              </w:rPr>
              <w:t>帐户</w:t>
            </w:r>
            <w:proofErr w:type="gramEnd"/>
            <w:r>
              <w:rPr>
                <w:rFonts w:ascii="仿宋_GB2312" w:eastAsia="仿宋_GB2312" w:hAnsi="仿宋_GB2312" w:cs="仿宋_GB2312" w:hint="eastAsia"/>
                <w:kern w:val="0"/>
                <w:sz w:val="24"/>
                <w:szCs w:val="24"/>
              </w:rPr>
              <w:t>以银行</w:t>
            </w:r>
            <w:proofErr w:type="gramStart"/>
            <w:r>
              <w:rPr>
                <w:rFonts w:ascii="仿宋_GB2312" w:eastAsia="仿宋_GB2312" w:hAnsi="仿宋_GB2312" w:cs="仿宋_GB2312" w:hint="eastAsia"/>
                <w:kern w:val="0"/>
                <w:sz w:val="24"/>
                <w:szCs w:val="24"/>
              </w:rPr>
              <w:t>转帐</w:t>
            </w:r>
            <w:proofErr w:type="gramEnd"/>
            <w:r>
              <w:rPr>
                <w:rFonts w:ascii="仿宋_GB2312" w:eastAsia="仿宋_GB2312" w:hAnsi="仿宋_GB2312" w:cs="仿宋_GB2312" w:hint="eastAsia"/>
                <w:kern w:val="0"/>
                <w:sz w:val="24"/>
                <w:szCs w:val="24"/>
              </w:rPr>
              <w:t>、电汇、网上银行转账的方式缴纳。□以银行保函形式提交。</w:t>
            </w:r>
          </w:p>
          <w:p w:rsidR="00261393" w:rsidRDefault="001101BE">
            <w:pPr>
              <w:widowControl/>
              <w:spacing w:line="4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⑶保证金缴纳截止时间：</w:t>
            </w:r>
            <w:r>
              <w:rPr>
                <w:rFonts w:ascii="仿宋_GB2312" w:eastAsia="仿宋_GB2312" w:hAnsi="仿宋_GB2312" w:cs="仿宋_GB2312" w:hint="eastAsia"/>
                <w:kern w:val="0"/>
                <w:sz w:val="24"/>
                <w:szCs w:val="24"/>
                <w:u w:val="single"/>
              </w:rPr>
              <w:t xml:space="preserve">         </w:t>
            </w:r>
            <w:r>
              <w:rPr>
                <w:rFonts w:ascii="仿宋_GB2312" w:eastAsia="仿宋_GB2312" w:hAnsi="仿宋_GB2312" w:cs="仿宋_GB2312" w:hint="eastAsia"/>
                <w:kern w:val="0"/>
                <w:sz w:val="24"/>
                <w:szCs w:val="24"/>
              </w:rPr>
              <w:t>，到达指定账户以银行到账时间为准。请登录</w:t>
            </w:r>
            <w:r>
              <w:rPr>
                <w:rFonts w:ascii="仿宋_GB2312" w:eastAsia="仿宋_GB2312" w:hAnsi="仿宋" w:cs="仿宋_GB2312" w:hint="eastAsia"/>
                <w:color w:val="000000"/>
                <w:sz w:val="24"/>
                <w:szCs w:val="24"/>
              </w:rPr>
              <w:t>全国公共资源交易平台（四川省</w:t>
            </w:r>
            <w:r>
              <w:rPr>
                <w:rFonts w:ascii="仿宋_GB2312" w:eastAsia="仿宋_GB2312" w:hAnsi="仿宋_GB2312" w:cs="仿宋_GB2312" w:hint="eastAsia"/>
                <w:color w:val="000000"/>
                <w:sz w:val="24"/>
                <w:szCs w:val="24"/>
              </w:rPr>
              <w:t>·广元市</w:t>
            </w:r>
            <w:r>
              <w:rPr>
                <w:rFonts w:ascii="仿宋_GB2312" w:eastAsia="仿宋_GB2312" w:hAnsi="仿宋" w:cs="仿宋_GB2312" w:hint="eastAsia"/>
                <w:color w:val="000000"/>
                <w:sz w:val="24"/>
                <w:szCs w:val="24"/>
              </w:rPr>
              <w:t>）</w:t>
            </w:r>
            <w:r>
              <w:rPr>
                <w:rFonts w:ascii="仿宋_GB2312" w:eastAsia="仿宋_GB2312" w:hAnsi="仿宋_GB2312" w:cs="仿宋_GB2312" w:hint="eastAsia"/>
                <w:kern w:val="0"/>
                <w:sz w:val="24"/>
                <w:szCs w:val="24"/>
              </w:rPr>
              <w:t>—电子交易平台，从工程建设业务栏目“查看保证金”模块中查看保证金缴纳账户信息。</w:t>
            </w:r>
          </w:p>
          <w:p w:rsidR="00261393" w:rsidRDefault="001101BE">
            <w:pPr>
              <w:widowControl/>
              <w:spacing w:line="4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注意：</w:t>
            </w:r>
          </w:p>
          <w:p w:rsidR="00261393" w:rsidRDefault="001101BE">
            <w:pPr>
              <w:widowControl/>
              <w:spacing w:line="4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⑴投标人在缴纳投标保证金时，请务必认真、准确填写相关保证金虚拟子账号，以确保保证金的安全、有效、准确。未按模块中显示保证金缴纳账户信息缴纳投标保证金的，其投标文件不予接受。</w:t>
            </w:r>
          </w:p>
          <w:p w:rsidR="00261393" w:rsidRDefault="001101BE">
            <w:pPr>
              <w:widowControl/>
              <w:spacing w:line="4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⑵通过投标人的基本</w:t>
            </w:r>
            <w:proofErr w:type="gramStart"/>
            <w:r>
              <w:rPr>
                <w:rFonts w:ascii="仿宋_GB2312" w:eastAsia="仿宋_GB2312" w:hAnsi="仿宋_GB2312" w:cs="仿宋_GB2312" w:hint="eastAsia"/>
                <w:kern w:val="0"/>
                <w:sz w:val="24"/>
                <w:szCs w:val="24"/>
              </w:rPr>
              <w:t>帐户</w:t>
            </w:r>
            <w:proofErr w:type="gramEnd"/>
            <w:r>
              <w:rPr>
                <w:rFonts w:ascii="仿宋_GB2312" w:eastAsia="仿宋_GB2312" w:hAnsi="仿宋_GB2312" w:cs="仿宋_GB2312" w:hint="eastAsia"/>
                <w:kern w:val="0"/>
                <w:sz w:val="24"/>
                <w:szCs w:val="24"/>
              </w:rPr>
              <w:t>以银行</w:t>
            </w:r>
            <w:proofErr w:type="gramStart"/>
            <w:r>
              <w:rPr>
                <w:rFonts w:ascii="仿宋_GB2312" w:eastAsia="仿宋_GB2312" w:hAnsi="仿宋_GB2312" w:cs="仿宋_GB2312" w:hint="eastAsia"/>
                <w:kern w:val="0"/>
                <w:sz w:val="24"/>
                <w:szCs w:val="24"/>
              </w:rPr>
              <w:t>转帐</w:t>
            </w:r>
            <w:proofErr w:type="gramEnd"/>
            <w:r>
              <w:rPr>
                <w:rFonts w:ascii="仿宋_GB2312" w:eastAsia="仿宋_GB2312" w:hAnsi="仿宋_GB2312" w:cs="仿宋_GB2312" w:hint="eastAsia"/>
                <w:kern w:val="0"/>
                <w:sz w:val="24"/>
                <w:szCs w:val="24"/>
              </w:rPr>
              <w:t>、电汇、网上银行转账的方式缴纳</w:t>
            </w:r>
            <w:r>
              <w:rPr>
                <w:rFonts w:ascii="仿宋_GB2312" w:eastAsia="仿宋_GB2312" w:hAnsi="仿宋_GB2312" w:cs="仿宋_GB2312" w:hint="eastAsia"/>
                <w:sz w:val="24"/>
                <w:szCs w:val="24"/>
              </w:rPr>
              <w:t>保证金的</w:t>
            </w:r>
            <w:r>
              <w:rPr>
                <w:rFonts w:ascii="仿宋_GB2312" w:eastAsia="仿宋_GB2312" w:hAnsi="仿宋_GB2312" w:cs="仿宋_GB2312" w:hint="eastAsia"/>
                <w:kern w:val="0"/>
                <w:sz w:val="24"/>
                <w:szCs w:val="24"/>
              </w:rPr>
              <w:t>。</w:t>
            </w:r>
            <w:r>
              <w:rPr>
                <w:rFonts w:ascii="仿宋_GB2312" w:eastAsia="仿宋_GB2312" w:hAnsi="仿宋_GB2312" w:cs="仿宋_GB2312" w:hint="eastAsia"/>
                <w:sz w:val="24"/>
                <w:szCs w:val="24"/>
              </w:rPr>
              <w:t>投标人需</w:t>
            </w:r>
            <w:r>
              <w:rPr>
                <w:rFonts w:ascii="仿宋_GB2312" w:eastAsia="仿宋_GB2312" w:hAnsi="仿宋_GB2312" w:cs="仿宋_GB2312" w:hint="eastAsia"/>
                <w:kern w:val="0"/>
                <w:sz w:val="24"/>
                <w:szCs w:val="24"/>
              </w:rPr>
              <w:t>打印</w:t>
            </w:r>
            <w:r>
              <w:rPr>
                <w:rFonts w:ascii="仿宋_GB2312" w:eastAsia="仿宋_GB2312" w:hAnsi="仿宋_GB2312" w:cs="仿宋_GB2312" w:hint="eastAsia"/>
                <w:sz w:val="24"/>
                <w:szCs w:val="24"/>
              </w:rPr>
              <w:t>银行</w:t>
            </w:r>
            <w:r>
              <w:rPr>
                <w:rFonts w:ascii="仿宋_GB2312" w:eastAsia="仿宋_GB2312" w:hAnsi="仿宋_GB2312" w:cs="仿宋_GB2312" w:hint="eastAsia"/>
                <w:kern w:val="0"/>
                <w:sz w:val="24"/>
                <w:szCs w:val="24"/>
              </w:rPr>
              <w:t>金缴纳凭据，并按要求附在投标文件中同时提交。</w:t>
            </w:r>
            <w:r>
              <w:rPr>
                <w:rFonts w:ascii="仿宋_GB2312" w:eastAsia="仿宋_GB2312" w:hAnsi="仿宋_GB2312" w:cs="仿宋_GB2312" w:hint="eastAsia"/>
                <w:kern w:val="0"/>
                <w:sz w:val="24"/>
                <w:szCs w:val="24"/>
              </w:rPr>
              <w:t xml:space="preserve"> </w:t>
            </w:r>
          </w:p>
          <w:p w:rsidR="00261393" w:rsidRDefault="001101BE">
            <w:pPr>
              <w:spacing w:line="4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⑶</w:t>
            </w:r>
            <w:r>
              <w:rPr>
                <w:rFonts w:ascii="仿宋_GB2312" w:eastAsia="仿宋_GB2312" w:hAnsi="仿宋_GB2312" w:cs="仿宋_GB2312" w:hint="eastAsia"/>
                <w:sz w:val="24"/>
                <w:szCs w:val="24"/>
              </w:rPr>
              <w:t>采用保函递交投标保证金的，提交广元市行政辖区内银行的保函，出具保函的时间不得少于本项目投标有效期时间，投标人需将保函</w:t>
            </w:r>
            <w:proofErr w:type="gramStart"/>
            <w:r>
              <w:rPr>
                <w:rFonts w:ascii="仿宋_GB2312" w:eastAsia="仿宋_GB2312" w:hAnsi="仿宋_GB2312" w:cs="仿宋_GB2312" w:hint="eastAsia"/>
                <w:sz w:val="24"/>
                <w:szCs w:val="24"/>
              </w:rPr>
              <w:t>扫描件附入</w:t>
            </w:r>
            <w:proofErr w:type="gramEnd"/>
            <w:r>
              <w:rPr>
                <w:rFonts w:ascii="仿宋_GB2312" w:eastAsia="仿宋_GB2312" w:hAnsi="仿宋_GB2312" w:cs="仿宋_GB2312" w:hint="eastAsia"/>
                <w:sz w:val="24"/>
                <w:szCs w:val="24"/>
              </w:rPr>
              <w:t>投标文件中，并在递交投标文件时将保函原件递交给招标人。</w:t>
            </w:r>
          </w:p>
        </w:tc>
      </w:tr>
      <w:tr w:rsidR="00261393">
        <w:trPr>
          <w:trHeight w:val="2461"/>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3</w:t>
            </w:r>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投标保证金的退还</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未被抽中的投标人递交的投标保证金在公示期结束之后退还；被抽中的投标人递交的投标保证金在书面合同签订后</w:t>
            </w:r>
            <w:r>
              <w:rPr>
                <w:rFonts w:ascii="仿宋_GB2312" w:eastAsia="仿宋_GB2312" w:hAnsi="宋体" w:cs="仿宋_GB2312" w:hint="eastAsia"/>
                <w:color w:val="000000"/>
                <w:sz w:val="24"/>
                <w:szCs w:val="24"/>
              </w:rPr>
              <w:t>3</w:t>
            </w:r>
            <w:r>
              <w:rPr>
                <w:rFonts w:ascii="仿宋_GB2312" w:eastAsia="仿宋_GB2312" w:hAnsi="宋体" w:cs="仿宋_GB2312" w:hint="eastAsia"/>
                <w:color w:val="000000"/>
                <w:sz w:val="24"/>
                <w:szCs w:val="24"/>
              </w:rPr>
              <w:t>日内退还投标人的投标保证金。</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注：投标人提交的投标保函，超过投标有效期（包括延长期）的，自动失效。</w:t>
            </w:r>
          </w:p>
        </w:tc>
      </w:tr>
      <w:tr w:rsidR="00261393">
        <w:trPr>
          <w:trHeight w:val="2965"/>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3.3</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投标保证金不予退还的情形</w:t>
            </w:r>
          </w:p>
        </w:tc>
        <w:tc>
          <w:tcPr>
            <w:tcW w:w="7655" w:type="dxa"/>
            <w:vAlign w:val="center"/>
          </w:tcPr>
          <w:p w:rsidR="00261393" w:rsidRDefault="001101BE">
            <w:pPr>
              <w:spacing w:line="440" w:lineRule="exact"/>
              <w:rPr>
                <w:rFonts w:ascii="仿宋_GB2312" w:eastAsia="仿宋_GB2312" w:hAnsi="宋体"/>
                <w:sz w:val="24"/>
                <w:szCs w:val="24"/>
              </w:rPr>
            </w:pPr>
            <w:r>
              <w:rPr>
                <w:rFonts w:ascii="仿宋_GB2312" w:eastAsia="仿宋_GB2312" w:hAnsi="宋体" w:hint="eastAsia"/>
                <w:sz w:val="24"/>
                <w:szCs w:val="24"/>
              </w:rPr>
              <w:t>有下列情形之一的，投标保证金将不予退还：</w:t>
            </w:r>
            <w:r>
              <w:rPr>
                <w:rFonts w:ascii="仿宋_GB2312" w:eastAsia="仿宋_GB2312" w:hAnsi="宋体" w:hint="eastAsia"/>
                <w:sz w:val="24"/>
                <w:szCs w:val="24"/>
              </w:rPr>
              <w:br/>
            </w:r>
            <w:r>
              <w:rPr>
                <w:rFonts w:ascii="仿宋_GB2312" w:eastAsia="仿宋_GB2312" w:hAnsi="仿宋_GB2312" w:cs="仿宋_GB2312" w:hint="eastAsia"/>
                <w:color w:val="000000"/>
                <w:kern w:val="0"/>
                <w:sz w:val="24"/>
                <w:szCs w:val="24"/>
              </w:rPr>
              <w:t>⑴</w:t>
            </w:r>
            <w:r>
              <w:rPr>
                <w:rFonts w:ascii="仿宋_GB2312" w:eastAsia="仿宋_GB2312" w:hAnsi="宋体" w:hint="eastAsia"/>
                <w:sz w:val="24"/>
                <w:szCs w:val="24"/>
              </w:rPr>
              <w:t>投标人在投标截止时间后撤回其投标文件。</w:t>
            </w:r>
            <w:r>
              <w:rPr>
                <w:rFonts w:ascii="仿宋_GB2312" w:eastAsia="仿宋_GB2312" w:hAnsi="宋体" w:hint="eastAsia"/>
                <w:sz w:val="24"/>
                <w:szCs w:val="24"/>
              </w:rPr>
              <w:br/>
            </w:r>
            <w:r>
              <w:rPr>
                <w:rFonts w:ascii="仿宋_GB2312" w:eastAsia="仿宋_GB2312" w:hAnsi="仿宋_GB2312" w:cs="仿宋_GB2312" w:hint="eastAsia"/>
                <w:kern w:val="0"/>
                <w:sz w:val="24"/>
                <w:szCs w:val="24"/>
              </w:rPr>
              <w:t>⑵</w:t>
            </w:r>
            <w:r>
              <w:rPr>
                <w:rFonts w:ascii="仿宋_GB2312" w:eastAsia="仿宋_GB2312" w:hAnsi="宋体" w:hint="eastAsia"/>
                <w:sz w:val="24"/>
                <w:szCs w:val="24"/>
              </w:rPr>
              <w:t>中标人在收到中标通知书后，无正当理由拒签合同。“拒签合同”是指</w:t>
            </w:r>
            <w:r>
              <w:rPr>
                <w:rFonts w:ascii="仿宋_GB2312" w:eastAsia="仿宋_GB2312" w:hAnsi="宋体" w:hint="eastAsia"/>
                <w:sz w:val="24"/>
                <w:szCs w:val="24"/>
              </w:rPr>
              <w:t>:</w:t>
            </w:r>
            <w:r>
              <w:rPr>
                <w:rFonts w:ascii="仿宋_GB2312" w:eastAsia="仿宋_GB2312" w:hAnsi="宋体" w:hint="eastAsia"/>
                <w:sz w:val="24"/>
                <w:szCs w:val="24"/>
              </w:rPr>
              <w:t>①明示不与招标人签订合同；②没有明示但不按照招标文件、中标人的投标文件、中标通知书要求与招标人签订合同。</w:t>
            </w:r>
            <w:r>
              <w:rPr>
                <w:rFonts w:ascii="仿宋_GB2312" w:eastAsia="仿宋_GB2312" w:hAnsi="宋体" w:hint="eastAsia"/>
                <w:sz w:val="24"/>
                <w:szCs w:val="24"/>
              </w:rPr>
              <w:br/>
            </w:r>
            <w:r>
              <w:rPr>
                <w:rFonts w:ascii="仿宋_GB2312" w:eastAsia="仿宋_GB2312" w:hAnsi="宋体" w:cs="仿宋_GB2312" w:hint="eastAsia"/>
                <w:color w:val="000000"/>
                <w:kern w:val="0"/>
                <w:sz w:val="24"/>
                <w:szCs w:val="24"/>
              </w:rPr>
              <w:t>⑶</w:t>
            </w:r>
            <w:r>
              <w:rPr>
                <w:rFonts w:ascii="仿宋_GB2312" w:eastAsia="仿宋_GB2312" w:hAnsi="宋体" w:hint="eastAsia"/>
                <w:sz w:val="24"/>
                <w:szCs w:val="24"/>
              </w:rPr>
              <w:t>投标人在投标活动中串通投标、弄虚作假的，投标保证金也不予退还。</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3.3.4</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投标保证金递交截止时间</w:t>
            </w:r>
          </w:p>
        </w:tc>
        <w:tc>
          <w:tcPr>
            <w:tcW w:w="7655" w:type="dxa"/>
            <w:vAlign w:val="center"/>
          </w:tcPr>
          <w:p w:rsidR="00261393" w:rsidRDefault="001101BE">
            <w:pPr>
              <w:spacing w:line="440" w:lineRule="exact"/>
              <w:rPr>
                <w:rFonts w:ascii="仿宋_GB2312" w:eastAsia="仿宋_GB2312" w:hAnsi="宋体" w:cs="仿宋_GB2312"/>
                <w:color w:val="000000"/>
                <w:sz w:val="24"/>
                <w:szCs w:val="24"/>
                <w:u w:val="single"/>
              </w:rPr>
            </w:pPr>
            <w:r>
              <w:rPr>
                <w:rFonts w:ascii="仿宋_GB2312" w:eastAsia="仿宋_GB2312" w:hAnsi="宋体"/>
                <w:color w:val="000000" w:themeColor="text1"/>
                <w:sz w:val="24"/>
                <w:szCs w:val="24"/>
                <w:u w:val="single"/>
              </w:rPr>
              <w:t xml:space="preserve">    </w:t>
            </w:r>
            <w:r>
              <w:rPr>
                <w:rFonts w:ascii="仿宋_GB2312" w:eastAsia="仿宋_GB2312" w:hAnsi="宋体" w:hint="eastAsia"/>
                <w:color w:val="000000" w:themeColor="text1"/>
                <w:sz w:val="24"/>
                <w:szCs w:val="24"/>
              </w:rPr>
              <w:t>年</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color w:val="000000" w:themeColor="text1"/>
                <w:sz w:val="24"/>
                <w:szCs w:val="24"/>
              </w:rPr>
              <w:t>月</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color w:val="000000" w:themeColor="text1"/>
                <w:sz w:val="24"/>
                <w:szCs w:val="24"/>
              </w:rPr>
              <w:t>日</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color w:val="000000" w:themeColor="text1"/>
                <w:sz w:val="24"/>
                <w:szCs w:val="24"/>
              </w:rPr>
              <w:t>时</w:t>
            </w:r>
            <w:r>
              <w:rPr>
                <w:rFonts w:ascii="仿宋_GB2312" w:eastAsia="仿宋_GB2312" w:hAnsi="宋体" w:hint="eastAsia"/>
                <w:color w:val="000000" w:themeColor="text1"/>
                <w:sz w:val="24"/>
                <w:szCs w:val="24"/>
                <w:u w:val="single"/>
              </w:rPr>
              <w:t xml:space="preserve"> </w:t>
            </w:r>
            <w:r>
              <w:rPr>
                <w:rFonts w:ascii="仿宋_GB2312" w:eastAsia="仿宋_GB2312" w:hAnsi="宋体"/>
                <w:color w:val="000000" w:themeColor="text1"/>
                <w:sz w:val="24"/>
                <w:szCs w:val="24"/>
                <w:u w:val="single"/>
              </w:rPr>
              <w:t xml:space="preserve"> </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color w:val="000000" w:themeColor="text1"/>
                <w:sz w:val="24"/>
                <w:szCs w:val="24"/>
              </w:rPr>
              <w:t>分</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4</w:t>
            </w:r>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近年财务状况的年份要求</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年至</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w:t>
            </w:r>
          </w:p>
        </w:tc>
      </w:tr>
      <w:tr w:rsidR="00261393">
        <w:trPr>
          <w:trHeight w:val="90"/>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4</w:t>
            </w:r>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近年完成的类似项目的年份要求</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近</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年至</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注：应与</w:t>
            </w:r>
            <w:r>
              <w:rPr>
                <w:rFonts w:ascii="仿宋_GB2312" w:eastAsia="仿宋_GB2312" w:hAnsi="宋体" w:cs="仿宋_GB2312" w:hint="eastAsia"/>
                <w:color w:val="000000"/>
                <w:sz w:val="24"/>
                <w:szCs w:val="24"/>
              </w:rPr>
              <w:t>1.4.1</w:t>
            </w:r>
            <w:r>
              <w:rPr>
                <w:rFonts w:ascii="仿宋_GB2312" w:eastAsia="仿宋_GB2312" w:hAnsi="宋体" w:cs="仿宋_GB2312" w:hint="eastAsia"/>
                <w:color w:val="000000"/>
                <w:sz w:val="24"/>
                <w:szCs w:val="24"/>
              </w:rPr>
              <w:t>和第五章“投标文件格式”衔接。</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5</w:t>
            </w:r>
            <w:r>
              <w:rPr>
                <w:rFonts w:ascii="仿宋_GB2312" w:eastAsia="仿宋_GB2312" w:hAnsi="宋体" w:cs="仿宋_GB2312" w:hint="eastAsia"/>
                <w:color w:val="000000"/>
                <w:sz w:val="24"/>
                <w:szCs w:val="24"/>
              </w:rPr>
              <w:t>.1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投标文件格式</w:t>
            </w:r>
          </w:p>
        </w:tc>
        <w:tc>
          <w:tcPr>
            <w:tcW w:w="7655" w:type="dxa"/>
            <w:vAlign w:val="center"/>
          </w:tcPr>
          <w:p w:rsidR="00261393" w:rsidRDefault="001101BE">
            <w:pPr>
              <w:widowControl/>
              <w:spacing w:line="440" w:lineRule="exact"/>
              <w:rPr>
                <w:rFonts w:ascii="仿宋_GB2312" w:eastAsia="仿宋_GB2312" w:hAnsi="仿宋"/>
                <w:kern w:val="0"/>
                <w:sz w:val="24"/>
                <w:szCs w:val="24"/>
              </w:rPr>
            </w:pPr>
            <w:r>
              <w:rPr>
                <w:rFonts w:ascii="仿宋_GB2312" w:eastAsia="仿宋_GB2312" w:hAnsi="宋体" w:cs="仿宋_GB2312" w:hint="eastAsia"/>
                <w:kern w:val="0"/>
                <w:sz w:val="24"/>
                <w:szCs w:val="24"/>
              </w:rPr>
              <w:t>投标文件全部采用电子文档，</w:t>
            </w:r>
            <w:r>
              <w:rPr>
                <w:rFonts w:ascii="仿宋_GB2312" w:eastAsia="仿宋_GB2312" w:hAnsi="宋体" w:cs="仿宋_GB2312" w:hint="eastAsia"/>
                <w:kern w:val="0"/>
                <w:sz w:val="24"/>
                <w:szCs w:val="24"/>
              </w:rPr>
              <w:t xml:space="preserve"> </w:t>
            </w:r>
            <w:r>
              <w:rPr>
                <w:rFonts w:ascii="仿宋_GB2312" w:eastAsia="仿宋_GB2312" w:hAnsi="仿宋" w:cs="仿宋" w:hint="eastAsia"/>
                <w:kern w:val="0"/>
                <w:sz w:val="24"/>
                <w:szCs w:val="24"/>
              </w:rPr>
              <w:t>电子文件必须使用</w:t>
            </w:r>
            <w:r>
              <w:rPr>
                <w:rFonts w:ascii="仿宋_GB2312" w:eastAsia="仿宋_GB2312" w:hAnsi="仿宋" w:cs="仿宋" w:hint="eastAsia"/>
                <w:kern w:val="0"/>
                <w:sz w:val="24"/>
                <w:szCs w:val="24"/>
              </w:rPr>
              <w:t>word</w:t>
            </w:r>
            <w:r>
              <w:rPr>
                <w:rFonts w:ascii="仿宋_GB2312" w:eastAsia="仿宋_GB2312" w:hAnsi="仿宋" w:cs="仿宋" w:hint="eastAsia"/>
                <w:kern w:val="0"/>
                <w:sz w:val="24"/>
                <w:szCs w:val="24"/>
              </w:rPr>
              <w:t>文档制作。</w:t>
            </w:r>
          </w:p>
          <w:p w:rsidR="00261393" w:rsidRDefault="001101BE">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⑴投标人不得对招标文件格式中的内容进行删减或修改。</w:t>
            </w:r>
          </w:p>
          <w:p w:rsidR="00261393" w:rsidRDefault="001101BE">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⑵投标人可以在格式内容之外另行说明和增加相关的内容作为投标文件的组成部分。另行说明或自行增加的内容、以及按投标文件格式在空格（下划线）由投标人填写的内容，不得与招标文件的强制性审查标准和禁止性规定相抵触。</w:t>
            </w:r>
          </w:p>
          <w:p w:rsidR="00261393" w:rsidRDefault="001101BE">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⑶按投标文件格式在空格（下划线）由投标人填写的内容，确实没有需要填写的，可以在空格中用“</w:t>
            </w:r>
            <w:r>
              <w:rPr>
                <w:rFonts w:ascii="仿宋_GB2312" w:eastAsia="仿宋_GB2312" w:hAnsi="宋体" w:cs="仿宋_GB2312" w:hint="eastAsia"/>
                <w:color w:val="000000"/>
                <w:kern w:val="0"/>
                <w:sz w:val="24"/>
                <w:szCs w:val="24"/>
              </w:rPr>
              <w:t>/</w:t>
            </w:r>
            <w:r>
              <w:rPr>
                <w:rFonts w:ascii="仿宋_GB2312" w:eastAsia="仿宋_GB2312" w:hAnsi="宋体" w:cs="仿宋_GB2312" w:hint="eastAsia"/>
                <w:color w:val="000000"/>
                <w:kern w:val="0"/>
                <w:sz w:val="24"/>
                <w:szCs w:val="24"/>
              </w:rPr>
              <w:t>”标示</w:t>
            </w:r>
            <w:r>
              <w:rPr>
                <w:rFonts w:ascii="仿宋_GB2312" w:eastAsia="仿宋_GB2312" w:hAnsi="宋体" w:cs="仿宋_GB2312" w:hint="eastAsia"/>
                <w:color w:val="000000"/>
                <w:kern w:val="0"/>
                <w:sz w:val="24"/>
                <w:szCs w:val="24"/>
              </w:rPr>
              <w:t>,</w:t>
            </w:r>
            <w:r>
              <w:rPr>
                <w:rFonts w:ascii="仿宋_GB2312" w:eastAsia="仿宋_GB2312" w:hAnsi="宋体" w:cs="仿宋_GB2312" w:hint="eastAsia"/>
                <w:color w:val="000000"/>
                <w:kern w:val="0"/>
                <w:sz w:val="24"/>
                <w:szCs w:val="24"/>
              </w:rPr>
              <w:t>也可以不填（空白）。但招标文件中另有规定的从其规定。</w:t>
            </w:r>
          </w:p>
          <w:p w:rsidR="00261393" w:rsidRDefault="001101BE">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⑷投标文件应对招标文件提出的所有实质性要求和条件</w:t>
            </w:r>
            <w:proofErr w:type="gramStart"/>
            <w:r>
              <w:rPr>
                <w:rFonts w:ascii="仿宋_GB2312" w:eastAsia="仿宋_GB2312" w:hAnsi="宋体" w:cs="仿宋_GB2312" w:hint="eastAsia"/>
                <w:color w:val="000000"/>
                <w:kern w:val="0"/>
                <w:sz w:val="24"/>
                <w:szCs w:val="24"/>
              </w:rPr>
              <w:t>作出</w:t>
            </w:r>
            <w:proofErr w:type="gramEnd"/>
            <w:r>
              <w:rPr>
                <w:rFonts w:ascii="仿宋_GB2312" w:eastAsia="仿宋_GB2312" w:hAnsi="宋体" w:cs="仿宋_GB2312" w:hint="eastAsia"/>
                <w:color w:val="000000"/>
                <w:kern w:val="0"/>
                <w:sz w:val="24"/>
                <w:szCs w:val="24"/>
              </w:rPr>
              <w:t>实质性响应，并且实质性响应的内容不得互相矛盾。</w:t>
            </w:r>
          </w:p>
          <w:p w:rsidR="00261393" w:rsidRDefault="001101BE">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⑸投标文件</w:t>
            </w:r>
            <w:proofErr w:type="gramStart"/>
            <w:r>
              <w:rPr>
                <w:rFonts w:ascii="仿宋_GB2312" w:eastAsia="仿宋_GB2312" w:hAnsi="宋体" w:cs="仿宋_GB2312" w:hint="eastAsia"/>
                <w:color w:val="000000"/>
                <w:kern w:val="0"/>
                <w:sz w:val="24"/>
                <w:szCs w:val="24"/>
              </w:rPr>
              <w:t>应内容</w:t>
            </w:r>
            <w:proofErr w:type="gramEnd"/>
            <w:r>
              <w:rPr>
                <w:rFonts w:ascii="仿宋_GB2312" w:eastAsia="仿宋_GB2312" w:hAnsi="宋体" w:cs="仿宋_GB2312" w:hint="eastAsia"/>
                <w:color w:val="000000"/>
                <w:kern w:val="0"/>
                <w:sz w:val="24"/>
                <w:szCs w:val="24"/>
              </w:rPr>
              <w:t>完整，字迹清晰可辨。投标文件（不包括所附证明材料）字迹或印章模糊导致无法确认关键技术方案、关键工期、关键工程质量保证措施、投标价格的，应作废标处理。</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kern w:val="0"/>
                <w:sz w:val="24"/>
                <w:szCs w:val="24"/>
              </w:rPr>
              <w:t>⑹投标文件所附证明材料</w:t>
            </w:r>
            <w:proofErr w:type="gramStart"/>
            <w:r>
              <w:rPr>
                <w:rFonts w:ascii="仿宋_GB2312" w:eastAsia="仿宋_GB2312" w:hAnsi="宋体" w:cs="仿宋_GB2312" w:hint="eastAsia"/>
                <w:color w:val="000000"/>
                <w:kern w:val="0"/>
                <w:sz w:val="24"/>
                <w:szCs w:val="24"/>
              </w:rPr>
              <w:t>应内容</w:t>
            </w:r>
            <w:proofErr w:type="gramEnd"/>
            <w:r>
              <w:rPr>
                <w:rFonts w:ascii="仿宋_GB2312" w:eastAsia="仿宋_GB2312" w:hAnsi="宋体" w:cs="仿宋_GB2312" w:hint="eastAsia"/>
                <w:color w:val="000000"/>
                <w:kern w:val="0"/>
                <w:sz w:val="24"/>
                <w:szCs w:val="24"/>
              </w:rPr>
              <w:t>完整并清晰可辨。所附证明材料内容不完整或字迹模糊的、印章模糊的，评</w:t>
            </w:r>
            <w:r>
              <w:rPr>
                <w:rFonts w:ascii="仿宋_GB2312" w:eastAsia="仿宋_GB2312" w:hAnsi="宋体" w:cs="仿宋_GB2312" w:hint="eastAsia"/>
                <w:color w:val="000000"/>
                <w:kern w:val="0"/>
                <w:sz w:val="24"/>
                <w:szCs w:val="24"/>
              </w:rPr>
              <w:t>标委员会应要求投标人提供原件核验。核验按第三章“评标办法”注⑵的要求办理。</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5.</w:t>
            </w:r>
            <w:r>
              <w:rPr>
                <w:rFonts w:ascii="仿宋_GB2312" w:eastAsia="仿宋_GB2312" w:hAnsi="宋体" w:cs="仿宋_GB2312" w:hint="eastAsia"/>
                <w:color w:val="000000"/>
                <w:sz w:val="24"/>
                <w:szCs w:val="24"/>
              </w:rPr>
              <w:t>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投标文件递交及有关内容</w:t>
            </w:r>
          </w:p>
        </w:tc>
        <w:tc>
          <w:tcPr>
            <w:tcW w:w="7655" w:type="dxa"/>
            <w:vAlign w:val="center"/>
          </w:tcPr>
          <w:p w:rsidR="00261393" w:rsidRDefault="001101BE">
            <w:pPr>
              <w:spacing w:line="4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现场递交电子光盘壹份。</w:t>
            </w:r>
          </w:p>
          <w:p w:rsidR="00261393" w:rsidRDefault="001101BE">
            <w:pPr>
              <w:spacing w:line="4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单独提交装有纸质报价函的信封一份。</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3.6</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投标文件光盘刻录要求</w:t>
            </w:r>
          </w:p>
        </w:tc>
        <w:tc>
          <w:tcPr>
            <w:tcW w:w="7655" w:type="dxa"/>
            <w:vAlign w:val="center"/>
          </w:tcPr>
          <w:p w:rsidR="00261393" w:rsidRDefault="001101BE">
            <w:pPr>
              <w:adjustRightInd w:val="0"/>
              <w:snapToGrid w:val="0"/>
              <w:spacing w:line="4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为了避免光盘文件格式不兼容，而造成光盘无法读取，请不要使用操作系统自带的“直接写入光盘”功能来刻录光盘。刻录光盘必须在简体中文版</w:t>
            </w:r>
            <w:r>
              <w:rPr>
                <w:rFonts w:ascii="仿宋_GB2312" w:eastAsia="仿宋_GB2312" w:hAnsi="仿宋_GB2312" w:cs="仿宋_GB2312" w:hint="eastAsia"/>
                <w:sz w:val="24"/>
                <w:szCs w:val="24"/>
              </w:rPr>
              <w:t xml:space="preserve">Windows 2000/Windows XP/Windows Vista/Windows </w:t>
            </w:r>
            <w:r>
              <w:rPr>
                <w:rFonts w:ascii="仿宋_GB2312" w:eastAsia="仿宋_GB2312" w:hAnsi="仿宋_GB2312" w:cs="仿宋_GB2312" w:hint="eastAsia"/>
                <w:sz w:val="24"/>
                <w:szCs w:val="24"/>
              </w:rPr>
              <w:t>7</w:t>
            </w:r>
            <w:r>
              <w:rPr>
                <w:rFonts w:ascii="仿宋_GB2312" w:eastAsia="仿宋_GB2312" w:hAnsi="仿宋_GB2312" w:cs="仿宋_GB2312" w:hint="eastAsia"/>
                <w:sz w:val="24"/>
                <w:szCs w:val="24"/>
              </w:rPr>
              <w:t>平台上通过光盘刻录软件（推荐使用</w:t>
            </w:r>
            <w:r>
              <w:rPr>
                <w:rFonts w:ascii="仿宋_GB2312" w:eastAsia="仿宋_GB2312" w:hAnsi="仿宋_GB2312" w:cs="仿宋_GB2312" w:hint="eastAsia"/>
                <w:sz w:val="24"/>
                <w:szCs w:val="24"/>
              </w:rPr>
              <w:t>Nero</w:t>
            </w:r>
            <w:r>
              <w:rPr>
                <w:rFonts w:ascii="仿宋_GB2312" w:eastAsia="仿宋_GB2312" w:hAnsi="仿宋_GB2312" w:cs="仿宋_GB2312" w:hint="eastAsia"/>
                <w:sz w:val="24"/>
                <w:szCs w:val="24"/>
              </w:rPr>
              <w:t>）来刻录</w:t>
            </w:r>
            <w:r>
              <w:rPr>
                <w:rFonts w:ascii="仿宋_GB2312" w:eastAsia="仿宋_GB2312" w:hAnsi="仿宋_GB2312" w:cs="仿宋_GB2312" w:hint="eastAsia"/>
                <w:sz w:val="24"/>
                <w:szCs w:val="24"/>
              </w:rPr>
              <w:t>CD</w:t>
            </w:r>
            <w:r>
              <w:rPr>
                <w:rFonts w:ascii="仿宋_GB2312" w:eastAsia="仿宋_GB2312" w:hAnsi="仿宋_GB2312" w:cs="仿宋_GB2312" w:hint="eastAsia"/>
                <w:sz w:val="24"/>
                <w:szCs w:val="24"/>
              </w:rPr>
              <w:t>光盘，刻录时选择“刻录后</w:t>
            </w:r>
            <w:r>
              <w:rPr>
                <w:rFonts w:ascii="仿宋_GB2312" w:eastAsia="仿宋_GB2312" w:hAnsi="仿宋_GB2312" w:cs="仿宋_GB2312" w:hint="eastAsia"/>
                <w:sz w:val="24"/>
                <w:szCs w:val="24"/>
              </w:rPr>
              <w:lastRenderedPageBreak/>
              <w:t>检验光盘数据”，不要对电子投标文件进行压缩，否则不接受其投标；</w:t>
            </w:r>
          </w:p>
          <w:p w:rsidR="00261393" w:rsidRDefault="001101BE">
            <w:pPr>
              <w:adjustRightInd w:val="0"/>
              <w:snapToGrid w:val="0"/>
              <w:spacing w:line="440" w:lineRule="exact"/>
              <w:rPr>
                <w:rFonts w:ascii="仿宋_GB2312" w:eastAsia="仿宋_GB2312" w:hAnsi="仿宋_GB2312" w:cs="仿宋_GB2312"/>
                <w:kern w:val="0"/>
                <w:sz w:val="24"/>
                <w:szCs w:val="24"/>
              </w:rPr>
            </w:pPr>
            <w:r>
              <w:rPr>
                <w:rFonts w:ascii="仿宋_GB2312" w:eastAsia="仿宋_GB2312" w:hAnsi="仿宋_GB2312" w:cs="仿宋_GB2312" w:hint="eastAsia"/>
                <w:sz w:val="24"/>
                <w:szCs w:val="24"/>
              </w:rPr>
              <w:t>光盘刻录完成后，必须检验光盘刻录的质量，检验光盘时不要在本机的刻录光驱上进行，建议将刻录好的光盘用另外一台运行简体中文版</w:t>
            </w:r>
            <w:r>
              <w:rPr>
                <w:rFonts w:ascii="仿宋_GB2312" w:eastAsia="仿宋_GB2312" w:hAnsi="仿宋_GB2312" w:cs="仿宋_GB2312" w:hint="eastAsia"/>
                <w:sz w:val="24"/>
                <w:szCs w:val="24"/>
              </w:rPr>
              <w:t>Windows 2000/Windows XP/Windows Vista/Windows 7</w:t>
            </w:r>
            <w:r>
              <w:rPr>
                <w:rFonts w:ascii="仿宋_GB2312" w:eastAsia="仿宋_GB2312" w:hAnsi="仿宋_GB2312" w:cs="仿宋_GB2312" w:hint="eastAsia"/>
                <w:sz w:val="24"/>
                <w:szCs w:val="24"/>
              </w:rPr>
              <w:t>电脑的“只读光驱”进行读取测试，测试的方法：将刻录光盘上的投标文件数据拷贝到电脑硬盘上，检查拷贝是否成功。注：投标人应使用不可擦写的光盘刻录生成投标文件，若</w:t>
            </w:r>
            <w:r>
              <w:rPr>
                <w:rFonts w:ascii="仿宋_GB2312" w:eastAsia="仿宋_GB2312" w:hAnsi="仿宋_GB2312" w:cs="仿宋_GB2312" w:hint="eastAsia"/>
                <w:sz w:val="24"/>
                <w:szCs w:val="24"/>
              </w:rPr>
              <w:t>递交可擦写的光盘导致投标文件内容在递交后被修改而导致的一切后果由投标人承担。不要在光盘</w:t>
            </w:r>
            <w:proofErr w:type="gramStart"/>
            <w:r>
              <w:rPr>
                <w:rFonts w:ascii="仿宋_GB2312" w:eastAsia="仿宋_GB2312" w:hAnsi="仿宋_GB2312" w:cs="仿宋_GB2312" w:hint="eastAsia"/>
                <w:sz w:val="24"/>
                <w:szCs w:val="24"/>
              </w:rPr>
              <w:t>盘</w:t>
            </w:r>
            <w:proofErr w:type="gramEnd"/>
            <w:r>
              <w:rPr>
                <w:rFonts w:ascii="仿宋_GB2312" w:eastAsia="仿宋_GB2312" w:hAnsi="仿宋_GB2312" w:cs="仿宋_GB2312" w:hint="eastAsia"/>
                <w:sz w:val="24"/>
                <w:szCs w:val="24"/>
              </w:rPr>
              <w:t>面上粘贴标签，应用记号笔在盘面上标注单位名称。</w:t>
            </w:r>
          </w:p>
        </w:tc>
      </w:tr>
      <w:tr w:rsidR="00261393">
        <w:trPr>
          <w:trHeight w:val="1107"/>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4.1.1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投标文件的包装和密封</w:t>
            </w:r>
          </w:p>
        </w:tc>
        <w:tc>
          <w:tcPr>
            <w:tcW w:w="7655" w:type="dxa"/>
            <w:vAlign w:val="center"/>
          </w:tcPr>
          <w:p w:rsidR="00261393" w:rsidRDefault="001101BE">
            <w:pPr>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投标文件的包装都应在其封套的封口处加贴封条，并在封套的封口处加盖投标人单位公章（鲜章）。</w:t>
            </w:r>
          </w:p>
          <w:p w:rsidR="00261393" w:rsidRDefault="001101BE">
            <w:pPr>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电子文档内容包括：“企业基本信息</w:t>
            </w:r>
            <w:r>
              <w:rPr>
                <w:rFonts w:ascii="仿宋_GB2312" w:eastAsia="仿宋_GB2312" w:hAnsi="宋体" w:cs="仿宋_GB2312" w:hint="eastAsia"/>
                <w:color w:val="000000"/>
                <w:kern w:val="0"/>
                <w:sz w:val="24"/>
                <w:szCs w:val="24"/>
              </w:rPr>
              <w:t>.</w:t>
            </w:r>
            <w:proofErr w:type="spellStart"/>
            <w:r>
              <w:rPr>
                <w:rFonts w:ascii="仿宋_GB2312" w:eastAsia="仿宋_GB2312" w:hAnsi="宋体" w:cs="仿宋_GB2312" w:hint="eastAsia"/>
                <w:color w:val="000000"/>
                <w:kern w:val="0"/>
                <w:sz w:val="24"/>
                <w:szCs w:val="24"/>
              </w:rPr>
              <w:t>xls</w:t>
            </w:r>
            <w:proofErr w:type="spellEnd"/>
            <w:r>
              <w:rPr>
                <w:rFonts w:ascii="仿宋_GB2312" w:eastAsia="仿宋_GB2312" w:hAnsi="宋体" w:cs="仿宋_GB2312" w:hint="eastAsia"/>
                <w:color w:val="000000"/>
                <w:kern w:val="0"/>
                <w:sz w:val="24"/>
                <w:szCs w:val="24"/>
              </w:rPr>
              <w:t>”和“人员信息</w:t>
            </w:r>
            <w:r>
              <w:rPr>
                <w:rFonts w:ascii="仿宋_GB2312" w:eastAsia="仿宋_GB2312" w:hAnsi="宋体" w:cs="仿宋_GB2312" w:hint="eastAsia"/>
                <w:color w:val="000000"/>
                <w:kern w:val="0"/>
                <w:sz w:val="24"/>
                <w:szCs w:val="24"/>
              </w:rPr>
              <w:t>.</w:t>
            </w:r>
            <w:proofErr w:type="spellStart"/>
            <w:r>
              <w:rPr>
                <w:rFonts w:ascii="仿宋_GB2312" w:eastAsia="仿宋_GB2312" w:hAnsi="宋体" w:cs="仿宋_GB2312" w:hint="eastAsia"/>
                <w:color w:val="000000"/>
                <w:kern w:val="0"/>
                <w:sz w:val="24"/>
                <w:szCs w:val="24"/>
              </w:rPr>
              <w:t>xls</w:t>
            </w:r>
            <w:proofErr w:type="spellEnd"/>
            <w:r>
              <w:rPr>
                <w:rFonts w:ascii="仿宋_GB2312" w:eastAsia="仿宋_GB2312" w:hAnsi="宋体" w:cs="仿宋_GB2312" w:hint="eastAsia"/>
                <w:color w:val="000000"/>
                <w:kern w:val="0"/>
                <w:sz w:val="24"/>
                <w:szCs w:val="24"/>
              </w:rPr>
              <w:t>”，基本信息包括“企业名称、统一信用代码证号”，人员信息包括</w:t>
            </w:r>
            <w:r>
              <w:rPr>
                <w:rFonts w:ascii="仿宋_GB2312" w:eastAsia="仿宋_GB2312" w:hAnsi="宋体" w:cs="仿宋_GB2312" w:hint="eastAsia"/>
                <w:color w:val="000000"/>
                <w:kern w:val="0"/>
                <w:sz w:val="24"/>
                <w:szCs w:val="24"/>
              </w:rPr>
              <w:t xml:space="preserve"> </w:t>
            </w:r>
            <w:r>
              <w:rPr>
                <w:rFonts w:ascii="仿宋_GB2312" w:eastAsia="仿宋_GB2312" w:hAnsi="宋体" w:cs="仿宋_GB2312" w:hint="eastAsia"/>
                <w:color w:val="000000"/>
                <w:kern w:val="0"/>
                <w:sz w:val="24"/>
                <w:szCs w:val="24"/>
              </w:rPr>
              <w:t>“人员姓名、身份证号码”。</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4.1.2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封套上写明</w:t>
            </w:r>
          </w:p>
        </w:tc>
        <w:tc>
          <w:tcPr>
            <w:tcW w:w="7655" w:type="dxa"/>
            <w:vAlign w:val="center"/>
          </w:tcPr>
          <w:p w:rsidR="00261393" w:rsidRDefault="001101BE">
            <w:pPr>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招标人的地址：</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p>
          <w:p w:rsidR="00261393" w:rsidRDefault="001101BE">
            <w:pPr>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招标人名称：</w:t>
            </w:r>
            <w:r>
              <w:rPr>
                <w:rFonts w:ascii="仿宋_GB2312" w:eastAsia="仿宋_GB2312" w:hAnsi="宋体" w:cs="仿宋_GB2312"/>
                <w:color w:val="000000"/>
                <w:sz w:val="24"/>
                <w:szCs w:val="24"/>
                <w:u w:val="single"/>
              </w:rPr>
              <w:t xml:space="preserve">                           </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u w:val="single"/>
              </w:rPr>
              <w:t>（项目名称）</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标段投标文件</w:t>
            </w:r>
          </w:p>
          <w:p w:rsidR="00261393" w:rsidRDefault="001101BE">
            <w:pPr>
              <w:spacing w:line="440" w:lineRule="exact"/>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rPr>
              <w:t>在</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时</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分前不得开启</w:t>
            </w:r>
          </w:p>
        </w:tc>
      </w:tr>
      <w:tr w:rsidR="00261393">
        <w:trPr>
          <w:trHeight w:val="1063"/>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4.2.</w:t>
            </w:r>
            <w:r>
              <w:rPr>
                <w:rFonts w:ascii="仿宋_GB2312" w:eastAsia="仿宋_GB2312" w:hAnsi="宋体" w:cs="仿宋_GB2312"/>
                <w:color w:val="000000"/>
                <w:sz w:val="24"/>
                <w:szCs w:val="24"/>
              </w:rPr>
              <w:t>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递交投标文件地点</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广元市公共资源交易服务中心</w:t>
            </w:r>
            <w:r>
              <w:rPr>
                <w:rFonts w:ascii="仿宋_GB2312" w:eastAsia="仿宋_GB2312" w:hAnsi="宋体" w:cs="仿宋_GB2312" w:hint="eastAsia"/>
                <w:color w:val="000000"/>
                <w:sz w:val="24"/>
                <w:szCs w:val="24"/>
                <w:u w:val="single"/>
              </w:rPr>
              <w:t>(</w:t>
            </w:r>
            <w:r>
              <w:rPr>
                <w:rFonts w:ascii="仿宋_GB2312" w:eastAsia="仿宋_GB2312" w:hAnsi="宋体" w:cs="仿宋_GB2312" w:hint="eastAsia"/>
                <w:color w:val="000000"/>
                <w:sz w:val="24"/>
                <w:szCs w:val="24"/>
                <w:u w:val="single"/>
              </w:rPr>
              <w:t>广元市万缘</w:t>
            </w:r>
            <w:proofErr w:type="gramStart"/>
            <w:r>
              <w:rPr>
                <w:rFonts w:ascii="仿宋_GB2312" w:eastAsia="仿宋_GB2312" w:hAnsi="宋体" w:cs="仿宋_GB2312" w:hint="eastAsia"/>
                <w:color w:val="000000"/>
                <w:sz w:val="24"/>
                <w:szCs w:val="24"/>
                <w:u w:val="single"/>
              </w:rPr>
              <w:t>新区市</w:t>
            </w:r>
            <w:proofErr w:type="gramEnd"/>
            <w:r>
              <w:rPr>
                <w:rFonts w:ascii="仿宋_GB2312" w:eastAsia="仿宋_GB2312" w:hAnsi="宋体" w:cs="仿宋_GB2312" w:hint="eastAsia"/>
                <w:color w:val="000000"/>
                <w:sz w:val="24"/>
                <w:szCs w:val="24"/>
                <w:u w:val="single"/>
              </w:rPr>
              <w:t>政务服务中心</w:t>
            </w:r>
            <w:r>
              <w:rPr>
                <w:rFonts w:ascii="仿宋_GB2312" w:eastAsia="仿宋_GB2312" w:hAnsi="宋体" w:cs="仿宋_GB2312" w:hint="eastAsia"/>
                <w:color w:val="000000"/>
                <w:sz w:val="24"/>
                <w:szCs w:val="24"/>
                <w:u w:val="single"/>
              </w:rPr>
              <w:t>C</w:t>
            </w:r>
            <w:r>
              <w:rPr>
                <w:rFonts w:ascii="仿宋_GB2312" w:eastAsia="仿宋_GB2312" w:hAnsi="宋体" w:cs="仿宋_GB2312" w:hint="eastAsia"/>
                <w:color w:val="000000"/>
                <w:sz w:val="24"/>
                <w:szCs w:val="24"/>
                <w:u w:val="single"/>
              </w:rPr>
              <w:t>区三楼本项目开标室</w:t>
            </w:r>
            <w:r>
              <w:rPr>
                <w:rFonts w:ascii="仿宋_GB2312" w:eastAsia="仿宋_GB2312" w:hAnsi="宋体" w:cs="仿宋_GB2312" w:hint="eastAsia"/>
                <w:color w:val="000000"/>
                <w:sz w:val="24"/>
                <w:szCs w:val="24"/>
                <w:u w:val="single"/>
              </w:rPr>
              <w:t>)</w:t>
            </w:r>
          </w:p>
        </w:tc>
      </w:tr>
      <w:tr w:rsidR="00261393">
        <w:trPr>
          <w:trHeight w:val="610"/>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4.2.</w:t>
            </w:r>
            <w:r>
              <w:rPr>
                <w:rFonts w:ascii="仿宋_GB2312" w:eastAsia="仿宋_GB2312" w:hAnsi="宋体" w:cs="仿宋_GB2312"/>
                <w:color w:val="000000"/>
                <w:sz w:val="24"/>
                <w:szCs w:val="24"/>
              </w:rPr>
              <w:t>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是否退还投标文件</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否</w:t>
            </w:r>
          </w:p>
        </w:tc>
      </w:tr>
      <w:tr w:rsidR="00261393">
        <w:trPr>
          <w:trHeight w:val="1499"/>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5.1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开标时间和地点</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开标时间：同投标截止时间</w:t>
            </w:r>
          </w:p>
          <w:p w:rsidR="00261393" w:rsidRDefault="001101BE">
            <w:pPr>
              <w:spacing w:line="440" w:lineRule="exact"/>
              <w:rPr>
                <w:rFonts w:ascii="仿宋_GB2312" w:eastAsia="仿宋_GB2312" w:hAnsi="宋体"/>
                <w:b/>
                <w:bCs/>
                <w:color w:val="000000"/>
                <w:sz w:val="24"/>
                <w:szCs w:val="24"/>
                <w:u w:val="single"/>
              </w:rPr>
            </w:pPr>
            <w:r>
              <w:rPr>
                <w:rFonts w:ascii="仿宋_GB2312" w:eastAsia="仿宋_GB2312" w:hAnsi="宋体" w:cs="仿宋_GB2312" w:hint="eastAsia"/>
                <w:color w:val="000000"/>
                <w:sz w:val="24"/>
                <w:szCs w:val="24"/>
              </w:rPr>
              <w:t>开标地点</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u w:val="single"/>
              </w:rPr>
              <w:t>广元市公共资源交易服务中心</w:t>
            </w:r>
            <w:r>
              <w:rPr>
                <w:rFonts w:ascii="仿宋_GB2312" w:eastAsia="仿宋_GB2312" w:hAnsi="宋体" w:cs="仿宋_GB2312" w:hint="eastAsia"/>
                <w:color w:val="000000"/>
                <w:sz w:val="24"/>
                <w:szCs w:val="24"/>
                <w:u w:val="single"/>
              </w:rPr>
              <w:t>(</w:t>
            </w:r>
            <w:r>
              <w:rPr>
                <w:rFonts w:ascii="仿宋_GB2312" w:eastAsia="仿宋_GB2312" w:hAnsi="宋体" w:cs="仿宋_GB2312" w:hint="eastAsia"/>
                <w:color w:val="000000"/>
                <w:sz w:val="24"/>
                <w:szCs w:val="24"/>
                <w:u w:val="single"/>
              </w:rPr>
              <w:t>广元市万缘</w:t>
            </w:r>
            <w:proofErr w:type="gramStart"/>
            <w:r>
              <w:rPr>
                <w:rFonts w:ascii="仿宋_GB2312" w:eastAsia="仿宋_GB2312" w:hAnsi="宋体" w:cs="仿宋_GB2312" w:hint="eastAsia"/>
                <w:color w:val="000000"/>
                <w:sz w:val="24"/>
                <w:szCs w:val="24"/>
                <w:u w:val="single"/>
              </w:rPr>
              <w:t>新区市</w:t>
            </w:r>
            <w:proofErr w:type="gramEnd"/>
            <w:r>
              <w:rPr>
                <w:rFonts w:ascii="仿宋_GB2312" w:eastAsia="仿宋_GB2312" w:hAnsi="宋体" w:cs="仿宋_GB2312" w:hint="eastAsia"/>
                <w:color w:val="000000"/>
                <w:sz w:val="24"/>
                <w:szCs w:val="24"/>
                <w:u w:val="single"/>
              </w:rPr>
              <w:t>政务服务中心</w:t>
            </w:r>
            <w:r>
              <w:rPr>
                <w:rFonts w:ascii="仿宋_GB2312" w:eastAsia="仿宋_GB2312" w:hAnsi="宋体" w:cs="仿宋_GB2312" w:hint="eastAsia"/>
                <w:color w:val="000000"/>
                <w:sz w:val="24"/>
                <w:szCs w:val="24"/>
                <w:u w:val="single"/>
              </w:rPr>
              <w:t>C</w:t>
            </w:r>
            <w:r>
              <w:rPr>
                <w:rFonts w:ascii="仿宋_GB2312" w:eastAsia="仿宋_GB2312" w:hAnsi="宋体" w:cs="仿宋_GB2312" w:hint="eastAsia"/>
                <w:color w:val="000000"/>
                <w:sz w:val="24"/>
                <w:szCs w:val="24"/>
                <w:u w:val="single"/>
              </w:rPr>
              <w:t>区三楼本项目开标室</w:t>
            </w:r>
            <w:r>
              <w:rPr>
                <w:rFonts w:ascii="仿宋_GB2312" w:eastAsia="仿宋_GB2312" w:hAnsi="宋体" w:cs="仿宋_GB2312" w:hint="eastAsia"/>
                <w:color w:val="000000"/>
                <w:sz w:val="24"/>
                <w:szCs w:val="24"/>
                <w:u w:val="single"/>
              </w:rPr>
              <w:t>)</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5.2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开标程序</w:t>
            </w:r>
          </w:p>
        </w:tc>
        <w:tc>
          <w:tcPr>
            <w:tcW w:w="7655" w:type="dxa"/>
            <w:vAlign w:val="center"/>
          </w:tcPr>
          <w:p w:rsidR="00261393" w:rsidRDefault="001101BE">
            <w:pPr>
              <w:adjustRightInd w:val="0"/>
              <w:snapToGrid w:val="0"/>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⑴根据投标人的报名情况进行编号；</w:t>
            </w:r>
          </w:p>
          <w:p w:rsidR="00261393" w:rsidRDefault="001101BE">
            <w:pPr>
              <w:spacing w:line="440" w:lineRule="exact"/>
              <w:ind w:left="600" w:hanging="600"/>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rPr>
              <w:t>⑵随机抽取投标人。</w:t>
            </w:r>
          </w:p>
        </w:tc>
      </w:tr>
      <w:tr w:rsidR="00261393">
        <w:trPr>
          <w:trHeight w:val="488"/>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6.1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评标委员会的组建</w:t>
            </w:r>
          </w:p>
        </w:tc>
        <w:tc>
          <w:tcPr>
            <w:tcW w:w="7655" w:type="dxa"/>
            <w:vAlign w:val="center"/>
          </w:tcPr>
          <w:p w:rsidR="00261393" w:rsidRDefault="001101BE">
            <w:pPr>
              <w:spacing w:line="440" w:lineRule="exact"/>
              <w:ind w:leftChars="37" w:left="78"/>
              <w:rPr>
                <w:rFonts w:ascii="仿宋_GB2312" w:eastAsia="仿宋_GB2312" w:hAnsi="宋体"/>
                <w:color w:val="000000"/>
                <w:sz w:val="24"/>
                <w:szCs w:val="24"/>
              </w:rPr>
            </w:pPr>
            <w:r>
              <w:rPr>
                <w:rFonts w:ascii="仿宋_GB2312" w:eastAsia="仿宋_GB2312" w:hAnsi="宋体" w:cs="仿宋_GB2312" w:hint="eastAsia"/>
                <w:color w:val="000000"/>
                <w:sz w:val="24"/>
                <w:szCs w:val="24"/>
              </w:rPr>
              <w:t>评标委员会共</w:t>
            </w:r>
            <w:r>
              <w:rPr>
                <w:rFonts w:ascii="仿宋_GB2312" w:eastAsia="仿宋_GB2312" w:hAnsi="宋体" w:cs="仿宋_GB2312" w:hint="eastAsia"/>
                <w:color w:val="000000"/>
                <w:sz w:val="24"/>
                <w:szCs w:val="24"/>
                <w:u w:val="single"/>
              </w:rPr>
              <w:t xml:space="preserve"> 3 </w:t>
            </w:r>
            <w:r>
              <w:rPr>
                <w:rFonts w:ascii="仿宋_GB2312" w:eastAsia="仿宋_GB2312" w:hAnsi="宋体" w:cs="仿宋_GB2312" w:hint="eastAsia"/>
                <w:color w:val="000000"/>
                <w:sz w:val="24"/>
                <w:szCs w:val="24"/>
              </w:rPr>
              <w:t>人组成。评标委员会的组成和评标专家的确定方式按</w:t>
            </w:r>
            <w:r>
              <w:rPr>
                <w:rFonts w:ascii="仿宋_GB2312" w:eastAsia="仿宋_GB2312" w:hAnsi="宋体" w:cs="仿宋_GB2312" w:hint="eastAsia"/>
                <w:color w:val="000000"/>
                <w:sz w:val="24"/>
                <w:szCs w:val="24"/>
              </w:rPr>
              <w:lastRenderedPageBreak/>
              <w:t>川办发〔</w:t>
            </w:r>
            <w:r>
              <w:rPr>
                <w:rFonts w:ascii="仿宋_GB2312" w:eastAsia="仿宋_GB2312" w:hAnsi="宋体" w:cs="仿宋_GB2312" w:hint="eastAsia"/>
                <w:color w:val="000000"/>
                <w:sz w:val="24"/>
                <w:szCs w:val="24"/>
              </w:rPr>
              <w:t>2003</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13</w:t>
            </w:r>
            <w:r>
              <w:rPr>
                <w:rFonts w:ascii="仿宋_GB2312" w:eastAsia="仿宋_GB2312" w:hAnsi="宋体" w:cs="仿宋_GB2312" w:hint="eastAsia"/>
                <w:color w:val="000000"/>
                <w:sz w:val="24"/>
                <w:szCs w:val="24"/>
              </w:rPr>
              <w:t>号第九条、《四川省人民政府关于进一步规范国家投资工程建设项目招标投标工作的意见》（川府发〔</w:t>
            </w:r>
            <w:r>
              <w:rPr>
                <w:rFonts w:ascii="仿宋_GB2312" w:eastAsia="仿宋_GB2312" w:hAnsi="宋体" w:cs="仿宋_GB2312" w:hint="eastAsia"/>
                <w:color w:val="000000"/>
                <w:sz w:val="24"/>
                <w:szCs w:val="24"/>
              </w:rPr>
              <w:t>2014</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62</w:t>
            </w:r>
            <w:r>
              <w:rPr>
                <w:rFonts w:ascii="仿宋_GB2312" w:eastAsia="仿宋_GB2312" w:hAnsi="宋体" w:cs="仿宋_GB2312" w:hint="eastAsia"/>
                <w:color w:val="000000"/>
                <w:sz w:val="24"/>
                <w:szCs w:val="24"/>
              </w:rPr>
              <w:t>号）第一条第（三）项规定执行。</w:t>
            </w:r>
          </w:p>
        </w:tc>
      </w:tr>
      <w:tr w:rsidR="00261393">
        <w:trPr>
          <w:trHeight w:val="643"/>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6.</w:t>
            </w:r>
            <w:r>
              <w:rPr>
                <w:rFonts w:ascii="仿宋_GB2312" w:eastAsia="仿宋_GB2312" w:hAnsi="宋体" w:cs="仿宋_GB2312"/>
                <w:color w:val="000000"/>
                <w:sz w:val="24"/>
                <w:szCs w:val="24"/>
              </w:rPr>
              <w:t>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评标办法</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经抽取后评审的合理低价法</w:t>
            </w:r>
          </w:p>
        </w:tc>
      </w:tr>
      <w:tr w:rsidR="00261393">
        <w:trPr>
          <w:trHeight w:val="1145"/>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7.1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是否授权评标委员会确定中标人</w:t>
            </w:r>
          </w:p>
        </w:tc>
        <w:tc>
          <w:tcPr>
            <w:tcW w:w="7655" w:type="dxa"/>
            <w:vAlign w:val="center"/>
          </w:tcPr>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否</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推荐的中标候选人数：</w:t>
            </w:r>
            <w:r>
              <w:rPr>
                <w:rFonts w:ascii="仿宋_GB2312" w:eastAsia="仿宋_GB2312" w:hAnsi="宋体" w:cs="仿宋_GB2312" w:hint="eastAsia"/>
                <w:color w:val="000000"/>
                <w:sz w:val="24"/>
                <w:szCs w:val="24"/>
                <w:u w:val="single"/>
              </w:rPr>
              <w:t>1</w:t>
            </w:r>
            <w:r>
              <w:rPr>
                <w:rFonts w:ascii="仿宋_GB2312" w:eastAsia="仿宋_GB2312" w:hAnsi="宋体" w:cs="仿宋_GB2312" w:hint="eastAsia"/>
                <w:color w:val="000000"/>
                <w:sz w:val="24"/>
                <w:szCs w:val="24"/>
                <w:u w:val="single"/>
              </w:rPr>
              <w:t>～</w:t>
            </w:r>
            <w:r>
              <w:rPr>
                <w:rFonts w:ascii="仿宋_GB2312" w:eastAsia="仿宋_GB2312" w:hAnsi="宋体" w:cs="仿宋_GB2312" w:hint="eastAsia"/>
                <w:color w:val="000000"/>
                <w:sz w:val="24"/>
                <w:szCs w:val="24"/>
                <w:u w:val="single"/>
              </w:rPr>
              <w:t>3</w:t>
            </w:r>
            <w:r>
              <w:rPr>
                <w:rFonts w:ascii="仿宋_GB2312" w:eastAsia="仿宋_GB2312" w:hAnsi="宋体" w:cs="仿宋_GB2312" w:hint="eastAsia"/>
                <w:color w:val="000000"/>
                <w:sz w:val="24"/>
                <w:szCs w:val="24"/>
              </w:rPr>
              <w:t>人</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7.2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履约担保</w:t>
            </w:r>
          </w:p>
        </w:tc>
        <w:tc>
          <w:tcPr>
            <w:tcW w:w="7655" w:type="dxa"/>
            <w:vAlign w:val="center"/>
          </w:tcPr>
          <w:p w:rsidR="00261393" w:rsidRDefault="001101BE">
            <w:pPr>
              <w:spacing w:line="440" w:lineRule="exact"/>
              <w:ind w:leftChars="-160" w:left="-336" w:firstLineChars="140" w:firstLine="336"/>
              <w:jc w:val="left"/>
              <w:rPr>
                <w:rFonts w:ascii="仿宋_GB2312" w:eastAsia="仿宋_GB2312" w:hAnsi="宋体" w:cs="仿宋_GB2312"/>
                <w:color w:val="000000"/>
                <w:sz w:val="24"/>
                <w:szCs w:val="24"/>
                <w:u w:val="single"/>
              </w:rPr>
            </w:pPr>
            <w:r>
              <w:rPr>
                <w:rFonts w:ascii="仿宋_GB2312" w:eastAsia="仿宋_GB2312" w:hAnsi="宋体" w:cs="仿宋_GB2312" w:hint="eastAsia"/>
                <w:color w:val="000000"/>
                <w:sz w:val="24"/>
                <w:szCs w:val="24"/>
              </w:rPr>
              <w:t>履约保证金：</w:t>
            </w:r>
            <w:r>
              <w:rPr>
                <w:rFonts w:ascii="仿宋_GB2312" w:eastAsia="仿宋_GB2312" w:hAnsi="宋体" w:cs="仿宋_GB2312" w:hint="eastAsia"/>
                <w:color w:val="000000"/>
                <w:sz w:val="24"/>
                <w:szCs w:val="24"/>
                <w:u w:val="single"/>
              </w:rPr>
              <w:t>中标价的</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w:t>
            </w:r>
            <w:r>
              <w:rPr>
                <w:rFonts w:ascii="仿宋_GB2312" w:eastAsia="仿宋_GB2312" w:hAnsi="宋体" w:cs="仿宋_GB2312" w:hint="eastAsia"/>
                <w:color w:val="000000"/>
                <w:sz w:val="24"/>
                <w:szCs w:val="24"/>
                <w:u w:val="single"/>
              </w:rPr>
              <w:t>。</w:t>
            </w:r>
          </w:p>
          <w:p w:rsidR="00261393" w:rsidRDefault="001101BE">
            <w:pPr>
              <w:spacing w:line="440" w:lineRule="exact"/>
              <w:ind w:leftChars="-160" w:left="-336" w:firstLineChars="140" w:firstLine="336"/>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rPr>
              <w:t>履约担保的形式：履约担保总额中，其中现金占</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，保函</w:t>
            </w:r>
            <w:proofErr w:type="gramStart"/>
            <w:r>
              <w:rPr>
                <w:rFonts w:ascii="仿宋_GB2312" w:eastAsia="仿宋_GB2312" w:hAnsi="宋体" w:cs="仿宋_GB2312" w:hint="eastAsia"/>
                <w:color w:val="000000"/>
                <w:sz w:val="24"/>
                <w:szCs w:val="24"/>
              </w:rPr>
              <w:t>担保占</w:t>
            </w:r>
            <w:proofErr w:type="gramEnd"/>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w:t>
            </w:r>
            <w:r>
              <w:rPr>
                <w:rFonts w:ascii="仿宋_GB2312" w:eastAsia="仿宋_GB2312" w:hAnsi="宋体" w:cs="仿宋_GB2312" w:hint="eastAsia"/>
                <w:sz w:val="24"/>
                <w:szCs w:val="24"/>
              </w:rPr>
              <w:t>以现金担保的必须通过中标人的基本账户以银行转账方式缴纳。以银行保函形式提交的，必须提交广元市行政辖区内银行的保函，出具保函的时间不得少于本项目履约期限时间。</w:t>
            </w:r>
          </w:p>
          <w:p w:rsidR="00261393" w:rsidRDefault="001101BE">
            <w:pPr>
              <w:spacing w:line="440" w:lineRule="exact"/>
              <w:ind w:leftChars="-160" w:left="-336" w:firstLineChars="140" w:firstLine="336"/>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rPr>
              <w:t>缴纳时间：中标通知书发出后</w:t>
            </w:r>
            <w:r>
              <w:rPr>
                <w:rFonts w:ascii="仿宋_GB2312" w:eastAsia="仿宋_GB2312" w:hAnsi="宋体" w:cs="仿宋_GB2312" w:hint="eastAsia"/>
                <w:color w:val="000000"/>
                <w:sz w:val="24"/>
                <w:szCs w:val="24"/>
              </w:rPr>
              <w:t>7</w:t>
            </w:r>
            <w:r>
              <w:rPr>
                <w:rFonts w:ascii="仿宋_GB2312" w:eastAsia="仿宋_GB2312" w:hAnsi="宋体" w:cs="仿宋_GB2312" w:hint="eastAsia"/>
                <w:color w:val="000000"/>
                <w:sz w:val="24"/>
                <w:szCs w:val="24"/>
              </w:rPr>
              <w:t>个工作日内，并在签订合同协议书之前。</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w:t>
            </w:r>
          </w:p>
        </w:tc>
        <w:tc>
          <w:tcPr>
            <w:tcW w:w="9874" w:type="dxa"/>
            <w:gridSpan w:val="2"/>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需要补充的其他内容</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招标代理服务费</w:t>
            </w:r>
          </w:p>
        </w:tc>
        <w:tc>
          <w:tcPr>
            <w:tcW w:w="7655" w:type="dxa"/>
            <w:vAlign w:val="center"/>
          </w:tcPr>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招标代理服务费由招标人支付。</w:t>
            </w:r>
          </w:p>
          <w:p w:rsidR="00261393" w:rsidRDefault="001101BE">
            <w:pPr>
              <w:spacing w:line="440" w:lineRule="exact"/>
              <w:rPr>
                <w:rFonts w:ascii="仿宋_GB2312" w:eastAsia="仿宋_GB2312" w:hAnsi="仿宋"/>
                <w:color w:val="000000"/>
                <w:sz w:val="24"/>
                <w:szCs w:val="24"/>
              </w:rPr>
            </w:pPr>
            <w:r>
              <w:rPr>
                <w:rFonts w:ascii="仿宋_GB2312" w:eastAsia="仿宋_GB2312" w:hAnsi="宋体" w:cs="仿宋_GB2312" w:hint="eastAsia"/>
                <w:color w:val="000000"/>
                <w:sz w:val="24"/>
                <w:szCs w:val="24"/>
              </w:rPr>
              <w:t>招</w:t>
            </w:r>
            <w:r>
              <w:rPr>
                <w:rFonts w:ascii="仿宋_GB2312" w:eastAsia="仿宋_GB2312" w:hAnsi="仿宋" w:cs="仿宋_GB2312" w:hint="eastAsia"/>
                <w:color w:val="000000"/>
                <w:sz w:val="24"/>
                <w:szCs w:val="24"/>
              </w:rPr>
              <w:t>标代理服务费不计入投标报价，中标后，按“计价格〔</w:t>
            </w:r>
            <w:r>
              <w:rPr>
                <w:rFonts w:ascii="仿宋_GB2312" w:eastAsia="仿宋_GB2312" w:hAnsi="仿宋" w:cs="仿宋_GB2312" w:hint="eastAsia"/>
                <w:color w:val="000000"/>
                <w:sz w:val="24"/>
                <w:szCs w:val="24"/>
              </w:rPr>
              <w:t>2002</w:t>
            </w:r>
            <w:r>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1980</w:t>
            </w:r>
            <w:r>
              <w:rPr>
                <w:rFonts w:ascii="仿宋_GB2312" w:eastAsia="仿宋_GB2312" w:hAnsi="仿宋" w:cs="仿宋_GB2312" w:hint="eastAsia"/>
                <w:color w:val="000000"/>
                <w:sz w:val="24"/>
                <w:szCs w:val="24"/>
              </w:rPr>
              <w:t>号”规定的招标代理服务收费标准，以招标人和招标代理机构签订并已备案的《四川省国家投资工程建设项目委托招标代理合同》（四川省发展和改革委员会、四川省工商行政管理局制定的规范文本）中确定的下浮比例，计算出招标代理服务费，支付给招标代理机构。</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报价唯一</w:t>
            </w:r>
          </w:p>
        </w:tc>
        <w:tc>
          <w:tcPr>
            <w:tcW w:w="7655" w:type="dxa"/>
            <w:vAlign w:val="center"/>
          </w:tcPr>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报价函报价只能有一个有效报价。即：</w:t>
            </w:r>
          </w:p>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只允许有一个报价，任何有选择和保留的报价将不予接受。</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8.3</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投标报价</w:t>
            </w:r>
          </w:p>
        </w:tc>
        <w:tc>
          <w:tcPr>
            <w:tcW w:w="7655" w:type="dxa"/>
            <w:vAlign w:val="center"/>
          </w:tcPr>
          <w:p w:rsidR="00261393" w:rsidRDefault="001101BE">
            <w:pPr>
              <w:spacing w:line="500" w:lineRule="exact"/>
              <w:rPr>
                <w:rFonts w:ascii="仿宋_GB2312" w:eastAsia="仿宋_GB2312" w:hAnsi="仿宋" w:cs="仿宋"/>
                <w:color w:val="000000" w:themeColor="text1"/>
                <w:sz w:val="24"/>
                <w:szCs w:val="24"/>
              </w:rPr>
            </w:pPr>
            <w:r>
              <w:rPr>
                <w:rFonts w:ascii="仿宋_GB2312" w:eastAsia="仿宋_GB2312" w:hAnsi="仿宋" w:cs="仿宋" w:hint="eastAsia"/>
                <w:color w:val="000000" w:themeColor="text1"/>
                <w:sz w:val="24"/>
                <w:szCs w:val="24"/>
              </w:rPr>
              <w:t>□勘察、设计费报价按</w:t>
            </w:r>
            <w:proofErr w:type="gramStart"/>
            <w:r>
              <w:rPr>
                <w:rFonts w:ascii="仿宋_GB2312" w:eastAsia="仿宋_GB2312" w:hAnsi="仿宋" w:cs="仿宋" w:hint="eastAsia"/>
                <w:color w:val="000000" w:themeColor="text1"/>
                <w:sz w:val="24"/>
                <w:szCs w:val="24"/>
              </w:rPr>
              <w:t>国家发改委</w:t>
            </w:r>
            <w:proofErr w:type="gramEnd"/>
            <w:r>
              <w:rPr>
                <w:rFonts w:ascii="仿宋_GB2312" w:eastAsia="仿宋_GB2312" w:hAnsi="仿宋" w:cs="仿宋" w:hint="eastAsia"/>
                <w:color w:val="000000" w:themeColor="text1"/>
                <w:sz w:val="24"/>
                <w:szCs w:val="24"/>
              </w:rPr>
              <w:t>《关于进一步放开建设项目专业服务价格的通知》</w:t>
            </w:r>
            <w:proofErr w:type="gramStart"/>
            <w:r>
              <w:rPr>
                <w:rFonts w:ascii="仿宋_GB2312" w:eastAsia="仿宋_GB2312" w:hAnsi="仿宋" w:cs="仿宋" w:hint="eastAsia"/>
                <w:color w:val="000000" w:themeColor="text1"/>
                <w:sz w:val="24"/>
                <w:szCs w:val="24"/>
              </w:rPr>
              <w:t>发改价格</w:t>
            </w:r>
            <w:proofErr w:type="gramEnd"/>
            <w:r>
              <w:rPr>
                <w:rFonts w:ascii="仿宋_GB2312" w:eastAsia="仿宋_GB2312" w:hAnsi="仿宋" w:cs="仿宋" w:hint="eastAsia"/>
                <w:color w:val="000000" w:themeColor="text1"/>
                <w:sz w:val="24"/>
                <w:szCs w:val="24"/>
              </w:rPr>
              <w:t>〔</w:t>
            </w:r>
            <w:r>
              <w:rPr>
                <w:rFonts w:ascii="仿宋_GB2312" w:eastAsia="仿宋_GB2312" w:hAnsi="仿宋" w:cs="仿宋" w:hint="eastAsia"/>
                <w:color w:val="000000" w:themeColor="text1"/>
                <w:sz w:val="24"/>
                <w:szCs w:val="24"/>
              </w:rPr>
              <w:t>2015</w:t>
            </w:r>
            <w:r>
              <w:rPr>
                <w:rFonts w:ascii="仿宋_GB2312" w:eastAsia="仿宋_GB2312" w:hAnsi="仿宋" w:cs="仿宋" w:hint="eastAsia"/>
                <w:color w:val="000000" w:themeColor="text1"/>
                <w:sz w:val="24"/>
                <w:szCs w:val="24"/>
              </w:rPr>
              <w:t>〕</w:t>
            </w:r>
            <w:r>
              <w:rPr>
                <w:rFonts w:ascii="仿宋_GB2312" w:eastAsia="仿宋_GB2312" w:hAnsi="仿宋" w:cs="仿宋" w:hint="eastAsia"/>
                <w:color w:val="000000" w:themeColor="text1"/>
                <w:sz w:val="24"/>
                <w:szCs w:val="24"/>
              </w:rPr>
              <w:t>299</w:t>
            </w:r>
            <w:r>
              <w:rPr>
                <w:rFonts w:ascii="仿宋_GB2312" w:eastAsia="仿宋_GB2312" w:hAnsi="仿宋" w:cs="仿宋" w:hint="eastAsia"/>
                <w:color w:val="000000" w:themeColor="text1"/>
                <w:sz w:val="24"/>
                <w:szCs w:val="24"/>
              </w:rPr>
              <w:t>号文的规定，参照“计价格〔</w:t>
            </w:r>
            <w:r>
              <w:rPr>
                <w:rFonts w:ascii="仿宋_GB2312" w:eastAsia="仿宋_GB2312" w:hAnsi="仿宋" w:cs="仿宋" w:hint="eastAsia"/>
                <w:color w:val="000000" w:themeColor="text1"/>
                <w:sz w:val="24"/>
                <w:szCs w:val="24"/>
              </w:rPr>
              <w:t>2002</w:t>
            </w:r>
            <w:r>
              <w:rPr>
                <w:rFonts w:ascii="仿宋_GB2312" w:eastAsia="仿宋_GB2312" w:hAnsi="仿宋" w:cs="仿宋" w:hint="eastAsia"/>
                <w:color w:val="000000" w:themeColor="text1"/>
                <w:sz w:val="24"/>
                <w:szCs w:val="24"/>
              </w:rPr>
              <w:t>〕</w:t>
            </w:r>
            <w:r>
              <w:rPr>
                <w:rFonts w:ascii="仿宋_GB2312" w:eastAsia="仿宋_GB2312" w:hAnsi="仿宋" w:cs="仿宋" w:hint="eastAsia"/>
                <w:color w:val="000000" w:themeColor="text1"/>
                <w:sz w:val="24"/>
                <w:szCs w:val="24"/>
              </w:rPr>
              <w:t>10</w:t>
            </w:r>
            <w:r>
              <w:rPr>
                <w:rFonts w:ascii="仿宋_GB2312" w:eastAsia="仿宋_GB2312" w:hAnsi="仿宋" w:cs="仿宋" w:hint="eastAsia"/>
                <w:color w:val="000000" w:themeColor="text1"/>
                <w:sz w:val="24"/>
                <w:szCs w:val="24"/>
              </w:rPr>
              <w:t>号”文件规定下浮一定比例进行报价，下浮比例不低于</w:t>
            </w:r>
            <w:r>
              <w:rPr>
                <w:rFonts w:ascii="仿宋_GB2312" w:eastAsia="仿宋_GB2312" w:hAnsi="仿宋" w:cs="仿宋" w:hint="eastAsia"/>
                <w:color w:val="000000" w:themeColor="text1"/>
                <w:sz w:val="24"/>
                <w:szCs w:val="24"/>
              </w:rPr>
              <w:t>20.00%</w:t>
            </w:r>
            <w:r>
              <w:rPr>
                <w:rFonts w:ascii="仿宋_GB2312" w:eastAsia="仿宋_GB2312" w:hAnsi="仿宋" w:cs="仿宋" w:hint="eastAsia"/>
                <w:color w:val="000000" w:themeColor="text1"/>
                <w:sz w:val="24"/>
                <w:szCs w:val="24"/>
              </w:rPr>
              <w:t>（</w:t>
            </w:r>
            <w:r>
              <w:rPr>
                <w:rFonts w:ascii="仿宋_GB2312" w:eastAsia="仿宋_GB2312" w:hAnsi="仿宋" w:cs="仿宋_GB2312" w:hint="eastAsia"/>
                <w:color w:val="000000"/>
                <w:sz w:val="24"/>
                <w:szCs w:val="24"/>
              </w:rPr>
              <w:t>不含</w:t>
            </w:r>
            <w:r>
              <w:rPr>
                <w:rFonts w:ascii="仿宋_GB2312" w:eastAsia="仿宋_GB2312" w:hAnsi="仿宋" w:cs="仿宋_GB2312"/>
                <w:color w:val="000000"/>
                <w:sz w:val="24"/>
                <w:szCs w:val="24"/>
              </w:rPr>
              <w:t>20</w:t>
            </w:r>
            <w:r>
              <w:rPr>
                <w:rFonts w:ascii="仿宋_GB2312" w:eastAsia="仿宋_GB2312" w:hAnsi="仿宋" w:cs="仿宋_GB2312" w:hint="eastAsia"/>
                <w:color w:val="000000"/>
                <w:sz w:val="24"/>
                <w:szCs w:val="24"/>
              </w:rPr>
              <w:t>.00%</w:t>
            </w:r>
            <w:r>
              <w:rPr>
                <w:rFonts w:ascii="仿宋_GB2312" w:eastAsia="仿宋_GB2312" w:hAnsi="仿宋" w:cs="仿宋_GB2312"/>
                <w:color w:val="000000"/>
                <w:sz w:val="24"/>
                <w:szCs w:val="24"/>
              </w:rPr>
              <w:t>,</w:t>
            </w:r>
            <w:r>
              <w:rPr>
                <w:rFonts w:ascii="仿宋_GB2312" w:eastAsia="仿宋_GB2312" w:hAnsi="仿宋" w:cs="仿宋" w:hint="eastAsia"/>
                <w:color w:val="000000" w:themeColor="text1"/>
                <w:sz w:val="24"/>
                <w:szCs w:val="24"/>
              </w:rPr>
              <w:t>如</w:t>
            </w:r>
            <w:r>
              <w:rPr>
                <w:rFonts w:ascii="仿宋_GB2312" w:eastAsia="仿宋_GB2312" w:hAnsi="仿宋" w:cs="仿宋" w:hint="eastAsia"/>
                <w:color w:val="000000" w:themeColor="text1"/>
                <w:sz w:val="24"/>
                <w:szCs w:val="24"/>
              </w:rPr>
              <w:t>20.01%</w:t>
            </w:r>
            <w:r>
              <w:rPr>
                <w:rFonts w:ascii="仿宋_GB2312" w:eastAsia="仿宋_GB2312" w:hAnsi="仿宋" w:cs="仿宋" w:hint="eastAsia"/>
                <w:color w:val="000000" w:themeColor="text1"/>
                <w:sz w:val="24"/>
                <w:szCs w:val="24"/>
              </w:rPr>
              <w:t>、</w:t>
            </w:r>
            <w:r>
              <w:rPr>
                <w:rFonts w:ascii="仿宋_GB2312" w:eastAsia="仿宋_GB2312" w:hAnsi="仿宋" w:cs="仿宋" w:hint="eastAsia"/>
                <w:color w:val="000000" w:themeColor="text1"/>
                <w:sz w:val="24"/>
                <w:szCs w:val="24"/>
              </w:rPr>
              <w:t>20.02%</w:t>
            </w:r>
            <w:r>
              <w:rPr>
                <w:rFonts w:ascii="仿宋_GB2312" w:eastAsia="仿宋_GB2312" w:hAnsi="仿宋" w:cs="仿宋" w:hint="eastAsia"/>
                <w:color w:val="000000" w:themeColor="text1"/>
                <w:sz w:val="24"/>
                <w:szCs w:val="24"/>
              </w:rPr>
              <w:t>）。</w:t>
            </w:r>
            <w:r>
              <w:rPr>
                <w:rFonts w:ascii="仿宋_GB2312" w:eastAsia="仿宋_GB2312" w:hAnsi="仿宋" w:cs="仿宋_GB2312" w:hint="eastAsia"/>
                <w:color w:val="000000"/>
                <w:sz w:val="24"/>
                <w:szCs w:val="24"/>
              </w:rPr>
              <w:t>招标人根据工程大小、工作开展难易度</w:t>
            </w:r>
            <w:r>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确定本次</w:t>
            </w:r>
            <w:r>
              <w:rPr>
                <w:rFonts w:ascii="仿宋_GB2312" w:eastAsia="仿宋_GB2312" w:hAnsi="仿宋" w:cs="仿宋_GB2312"/>
                <w:color w:val="000000"/>
                <w:sz w:val="24"/>
                <w:szCs w:val="24"/>
              </w:rPr>
              <w:t>招标</w:t>
            </w:r>
            <w:r>
              <w:rPr>
                <w:rFonts w:ascii="仿宋_GB2312" w:eastAsia="仿宋_GB2312" w:hAnsi="仿宋" w:cs="仿宋_GB2312" w:hint="eastAsia"/>
                <w:color w:val="000000"/>
                <w:sz w:val="24"/>
                <w:szCs w:val="24"/>
              </w:rPr>
              <w:t>下浮比例不</w:t>
            </w:r>
            <w:r>
              <w:rPr>
                <w:rFonts w:ascii="仿宋_GB2312" w:eastAsia="仿宋_GB2312" w:hAnsi="仿宋" w:cs="仿宋_GB2312"/>
                <w:color w:val="000000"/>
                <w:sz w:val="24"/>
                <w:szCs w:val="24"/>
              </w:rPr>
              <w:t>低于</w:t>
            </w:r>
            <w:r>
              <w:rPr>
                <w:rFonts w:ascii="仿宋_GB2312" w:eastAsia="仿宋_GB2312" w:hAnsi="仿宋" w:cs="仿宋_GB2312" w:hint="eastAsia"/>
                <w:color w:val="000000"/>
                <w:sz w:val="24"/>
                <w:szCs w:val="24"/>
                <w:u w:val="single"/>
              </w:rPr>
              <w:t xml:space="preserve">     </w:t>
            </w:r>
            <w:r>
              <w:rPr>
                <w:rFonts w:ascii="仿宋_GB2312" w:eastAsia="仿宋_GB2312" w:hAnsi="仿宋" w:cs="仿宋_GB2312" w:hint="eastAsia"/>
                <w:color w:val="000000"/>
                <w:sz w:val="24"/>
                <w:szCs w:val="24"/>
              </w:rPr>
              <w:t xml:space="preserve"> </w:t>
            </w:r>
            <w:r>
              <w:rPr>
                <w:rFonts w:ascii="仿宋_GB2312" w:eastAsia="仿宋_GB2312" w:hAnsi="仿宋" w:cs="仿宋_GB2312" w:hint="eastAsia"/>
                <w:color w:val="000000"/>
                <w:sz w:val="24"/>
                <w:szCs w:val="24"/>
              </w:rPr>
              <w:t>。（报价函</w:t>
            </w:r>
            <w:r>
              <w:rPr>
                <w:rFonts w:ascii="仿宋_GB2312" w:eastAsia="仿宋_GB2312" w:hAnsi="仿宋" w:cs="仿宋_GB2312"/>
                <w:color w:val="000000"/>
                <w:sz w:val="24"/>
                <w:szCs w:val="24"/>
              </w:rPr>
              <w:t>格式见附件</w:t>
            </w:r>
            <w:r>
              <w:rPr>
                <w:rFonts w:ascii="仿宋_GB2312" w:eastAsia="仿宋_GB2312" w:hAnsi="仿宋" w:cs="仿宋_GB2312" w:hint="eastAsia"/>
                <w:color w:val="000000"/>
                <w:sz w:val="24"/>
                <w:szCs w:val="24"/>
              </w:rPr>
              <w:t>一）</w:t>
            </w:r>
          </w:p>
          <w:p w:rsidR="00261393" w:rsidRDefault="001101BE">
            <w:pPr>
              <w:spacing w:line="500" w:lineRule="exact"/>
              <w:rPr>
                <w:rFonts w:ascii="仿宋_GB2312" w:eastAsia="仿宋_GB2312" w:hAnsi="仿宋" w:cs="仿宋"/>
                <w:color w:val="000000" w:themeColor="text1"/>
                <w:sz w:val="24"/>
                <w:szCs w:val="24"/>
              </w:rPr>
            </w:pPr>
            <w:r>
              <w:rPr>
                <w:rFonts w:ascii="仿宋_GB2312" w:eastAsia="仿宋_GB2312" w:hAnsi="仿宋" w:cs="仿宋" w:hint="eastAsia"/>
                <w:color w:val="000000" w:themeColor="text1"/>
                <w:sz w:val="24"/>
                <w:szCs w:val="24"/>
              </w:rPr>
              <w:t>□监理服务费按</w:t>
            </w:r>
            <w:proofErr w:type="gramStart"/>
            <w:r>
              <w:rPr>
                <w:rFonts w:ascii="仿宋_GB2312" w:eastAsia="仿宋_GB2312" w:hAnsi="仿宋" w:cs="仿宋" w:hint="eastAsia"/>
                <w:color w:val="000000" w:themeColor="text1"/>
                <w:sz w:val="24"/>
                <w:szCs w:val="24"/>
              </w:rPr>
              <w:t>国家发改委</w:t>
            </w:r>
            <w:proofErr w:type="gramEnd"/>
            <w:r>
              <w:rPr>
                <w:rFonts w:ascii="仿宋_GB2312" w:eastAsia="仿宋_GB2312" w:hAnsi="仿宋" w:cs="仿宋" w:hint="eastAsia"/>
                <w:color w:val="000000" w:themeColor="text1"/>
                <w:sz w:val="24"/>
                <w:szCs w:val="24"/>
              </w:rPr>
              <w:t>《关于进一步放开建设项目专业服务价格的</w:t>
            </w:r>
            <w:r>
              <w:rPr>
                <w:rFonts w:ascii="仿宋_GB2312" w:eastAsia="仿宋_GB2312" w:hAnsi="仿宋" w:cs="仿宋" w:hint="eastAsia"/>
                <w:color w:val="000000" w:themeColor="text1"/>
                <w:sz w:val="24"/>
                <w:szCs w:val="24"/>
              </w:rPr>
              <w:lastRenderedPageBreak/>
              <w:t>通知》</w:t>
            </w:r>
            <w:proofErr w:type="gramStart"/>
            <w:r>
              <w:rPr>
                <w:rFonts w:ascii="仿宋_GB2312" w:eastAsia="仿宋_GB2312" w:hAnsi="仿宋" w:cs="仿宋" w:hint="eastAsia"/>
                <w:color w:val="000000" w:themeColor="text1"/>
                <w:sz w:val="24"/>
                <w:szCs w:val="24"/>
              </w:rPr>
              <w:t>发改价格</w:t>
            </w:r>
            <w:proofErr w:type="gramEnd"/>
            <w:r>
              <w:rPr>
                <w:rFonts w:ascii="仿宋_GB2312" w:eastAsia="仿宋_GB2312" w:hAnsi="仿宋" w:cs="仿宋" w:hint="eastAsia"/>
                <w:color w:val="000000" w:themeColor="text1"/>
                <w:sz w:val="24"/>
                <w:szCs w:val="24"/>
              </w:rPr>
              <w:t>〔</w:t>
            </w:r>
            <w:r>
              <w:rPr>
                <w:rFonts w:ascii="仿宋_GB2312" w:eastAsia="仿宋_GB2312" w:hAnsi="仿宋" w:cs="仿宋" w:hint="eastAsia"/>
                <w:color w:val="000000" w:themeColor="text1"/>
                <w:sz w:val="24"/>
                <w:szCs w:val="24"/>
              </w:rPr>
              <w:t>2015</w:t>
            </w:r>
            <w:r>
              <w:rPr>
                <w:rFonts w:ascii="仿宋_GB2312" w:eastAsia="仿宋_GB2312" w:hAnsi="仿宋" w:cs="仿宋" w:hint="eastAsia"/>
                <w:color w:val="000000" w:themeColor="text1"/>
                <w:sz w:val="24"/>
                <w:szCs w:val="24"/>
              </w:rPr>
              <w:t>〕</w:t>
            </w:r>
            <w:r>
              <w:rPr>
                <w:rFonts w:ascii="仿宋_GB2312" w:eastAsia="仿宋_GB2312" w:hAnsi="仿宋" w:cs="仿宋" w:hint="eastAsia"/>
                <w:color w:val="000000" w:themeColor="text1"/>
                <w:sz w:val="24"/>
                <w:szCs w:val="24"/>
              </w:rPr>
              <w:t>299</w:t>
            </w:r>
            <w:r>
              <w:rPr>
                <w:rFonts w:ascii="仿宋_GB2312" w:eastAsia="仿宋_GB2312" w:hAnsi="仿宋" w:cs="仿宋" w:hint="eastAsia"/>
                <w:color w:val="000000" w:themeColor="text1"/>
                <w:sz w:val="24"/>
                <w:szCs w:val="24"/>
              </w:rPr>
              <w:t>号文的规定，参照“发改价格〔</w:t>
            </w:r>
            <w:r>
              <w:rPr>
                <w:rFonts w:ascii="仿宋_GB2312" w:eastAsia="仿宋_GB2312" w:hAnsi="仿宋" w:cs="仿宋" w:hint="eastAsia"/>
                <w:color w:val="000000" w:themeColor="text1"/>
                <w:sz w:val="24"/>
                <w:szCs w:val="24"/>
              </w:rPr>
              <w:t>2007</w:t>
            </w:r>
            <w:r>
              <w:rPr>
                <w:rFonts w:ascii="仿宋_GB2312" w:eastAsia="仿宋_GB2312" w:hAnsi="仿宋" w:cs="仿宋" w:hint="eastAsia"/>
                <w:color w:val="000000" w:themeColor="text1"/>
                <w:sz w:val="24"/>
                <w:szCs w:val="24"/>
              </w:rPr>
              <w:t>〕</w:t>
            </w:r>
            <w:r>
              <w:rPr>
                <w:rFonts w:ascii="仿宋_GB2312" w:eastAsia="仿宋_GB2312" w:hAnsi="仿宋" w:cs="仿宋" w:hint="eastAsia"/>
                <w:color w:val="000000" w:themeColor="text1"/>
                <w:sz w:val="24"/>
                <w:szCs w:val="24"/>
              </w:rPr>
              <w:t>670</w:t>
            </w:r>
            <w:r>
              <w:rPr>
                <w:rFonts w:ascii="仿宋_GB2312" w:eastAsia="仿宋_GB2312" w:hAnsi="仿宋" w:cs="仿宋" w:hint="eastAsia"/>
                <w:color w:val="000000" w:themeColor="text1"/>
                <w:sz w:val="24"/>
                <w:szCs w:val="24"/>
              </w:rPr>
              <w:t>号”文件规定下浮一定比</w:t>
            </w:r>
            <w:r>
              <w:rPr>
                <w:rFonts w:ascii="仿宋_GB2312" w:eastAsia="仿宋_GB2312" w:hAnsi="仿宋" w:cs="仿宋" w:hint="eastAsia"/>
                <w:color w:val="000000" w:themeColor="text1"/>
                <w:sz w:val="24"/>
                <w:szCs w:val="24"/>
              </w:rPr>
              <w:t>例进行报价，下浮比例不低于</w:t>
            </w:r>
            <w:r>
              <w:rPr>
                <w:rFonts w:ascii="仿宋_GB2312" w:eastAsia="仿宋_GB2312" w:hAnsi="仿宋" w:cs="仿宋" w:hint="eastAsia"/>
                <w:color w:val="000000" w:themeColor="text1"/>
                <w:sz w:val="24"/>
                <w:szCs w:val="24"/>
              </w:rPr>
              <w:t>20.00%</w:t>
            </w:r>
            <w:r>
              <w:rPr>
                <w:rFonts w:ascii="仿宋_GB2312" w:eastAsia="仿宋_GB2312" w:hAnsi="仿宋" w:cs="仿宋" w:hint="eastAsia"/>
                <w:color w:val="000000" w:themeColor="text1"/>
                <w:sz w:val="24"/>
                <w:szCs w:val="24"/>
              </w:rPr>
              <w:t>（</w:t>
            </w:r>
            <w:r>
              <w:rPr>
                <w:rFonts w:ascii="仿宋_GB2312" w:eastAsia="仿宋_GB2312" w:hAnsi="仿宋" w:cs="仿宋_GB2312" w:hint="eastAsia"/>
                <w:color w:val="000000"/>
                <w:sz w:val="24"/>
                <w:szCs w:val="24"/>
              </w:rPr>
              <w:t>不含</w:t>
            </w:r>
            <w:r>
              <w:rPr>
                <w:rFonts w:ascii="仿宋_GB2312" w:eastAsia="仿宋_GB2312" w:hAnsi="仿宋" w:cs="仿宋_GB2312"/>
                <w:color w:val="000000"/>
                <w:sz w:val="24"/>
                <w:szCs w:val="24"/>
              </w:rPr>
              <w:t>20</w:t>
            </w:r>
            <w:r>
              <w:rPr>
                <w:rFonts w:ascii="仿宋_GB2312" w:eastAsia="仿宋_GB2312" w:hAnsi="仿宋" w:cs="仿宋_GB2312" w:hint="eastAsia"/>
                <w:color w:val="000000"/>
                <w:sz w:val="24"/>
                <w:szCs w:val="24"/>
              </w:rPr>
              <w:t>.00%</w:t>
            </w:r>
            <w:r>
              <w:rPr>
                <w:rFonts w:ascii="仿宋_GB2312" w:eastAsia="仿宋_GB2312" w:hAnsi="仿宋" w:cs="仿宋_GB2312"/>
                <w:color w:val="000000"/>
                <w:sz w:val="24"/>
                <w:szCs w:val="24"/>
              </w:rPr>
              <w:t>,</w:t>
            </w:r>
            <w:r>
              <w:rPr>
                <w:rFonts w:ascii="仿宋_GB2312" w:eastAsia="仿宋_GB2312" w:hAnsi="仿宋" w:cs="仿宋" w:hint="eastAsia"/>
                <w:color w:val="000000" w:themeColor="text1"/>
                <w:sz w:val="24"/>
                <w:szCs w:val="24"/>
              </w:rPr>
              <w:t>如</w:t>
            </w:r>
            <w:r>
              <w:rPr>
                <w:rFonts w:ascii="仿宋_GB2312" w:eastAsia="仿宋_GB2312" w:hAnsi="仿宋" w:cs="仿宋" w:hint="eastAsia"/>
                <w:color w:val="000000" w:themeColor="text1"/>
                <w:sz w:val="24"/>
                <w:szCs w:val="24"/>
              </w:rPr>
              <w:t>20.01%</w:t>
            </w:r>
            <w:r>
              <w:rPr>
                <w:rFonts w:ascii="仿宋_GB2312" w:eastAsia="仿宋_GB2312" w:hAnsi="仿宋" w:cs="仿宋" w:hint="eastAsia"/>
                <w:color w:val="000000" w:themeColor="text1"/>
                <w:sz w:val="24"/>
                <w:szCs w:val="24"/>
              </w:rPr>
              <w:t>、</w:t>
            </w:r>
            <w:r>
              <w:rPr>
                <w:rFonts w:ascii="仿宋_GB2312" w:eastAsia="仿宋_GB2312" w:hAnsi="仿宋" w:cs="仿宋" w:hint="eastAsia"/>
                <w:color w:val="000000" w:themeColor="text1"/>
                <w:sz w:val="24"/>
                <w:szCs w:val="24"/>
              </w:rPr>
              <w:t>20.02%</w:t>
            </w:r>
            <w:r>
              <w:rPr>
                <w:rFonts w:ascii="仿宋_GB2312" w:eastAsia="仿宋_GB2312" w:hAnsi="仿宋" w:cs="仿宋" w:hint="eastAsia"/>
                <w:color w:val="000000" w:themeColor="text1"/>
                <w:sz w:val="24"/>
                <w:szCs w:val="24"/>
              </w:rPr>
              <w:t>）。</w:t>
            </w:r>
            <w:r>
              <w:rPr>
                <w:rFonts w:ascii="仿宋_GB2312" w:eastAsia="仿宋_GB2312" w:hAnsi="仿宋" w:cs="仿宋_GB2312" w:hint="eastAsia"/>
                <w:color w:val="000000"/>
                <w:sz w:val="24"/>
                <w:szCs w:val="24"/>
              </w:rPr>
              <w:t>招标人根据工程大小、工作开展难易度</w:t>
            </w:r>
            <w:r>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确定本次</w:t>
            </w:r>
            <w:r>
              <w:rPr>
                <w:rFonts w:ascii="仿宋_GB2312" w:eastAsia="仿宋_GB2312" w:hAnsi="仿宋" w:cs="仿宋_GB2312"/>
                <w:color w:val="000000"/>
                <w:sz w:val="24"/>
                <w:szCs w:val="24"/>
              </w:rPr>
              <w:t>招标</w:t>
            </w:r>
            <w:r>
              <w:rPr>
                <w:rFonts w:ascii="仿宋_GB2312" w:eastAsia="仿宋_GB2312" w:hAnsi="仿宋" w:cs="仿宋_GB2312" w:hint="eastAsia"/>
                <w:color w:val="000000"/>
                <w:sz w:val="24"/>
                <w:szCs w:val="24"/>
              </w:rPr>
              <w:t>下浮比例不</w:t>
            </w:r>
            <w:r>
              <w:rPr>
                <w:rFonts w:ascii="仿宋_GB2312" w:eastAsia="仿宋_GB2312" w:hAnsi="仿宋" w:cs="仿宋_GB2312"/>
                <w:color w:val="000000"/>
                <w:sz w:val="24"/>
                <w:szCs w:val="24"/>
              </w:rPr>
              <w:t>低于</w:t>
            </w:r>
            <w:r>
              <w:rPr>
                <w:rFonts w:ascii="仿宋_GB2312" w:eastAsia="仿宋_GB2312" w:hAnsi="仿宋" w:cs="仿宋_GB2312" w:hint="eastAsia"/>
                <w:color w:val="000000"/>
                <w:sz w:val="24"/>
                <w:szCs w:val="24"/>
                <w:u w:val="single"/>
              </w:rPr>
              <w:t xml:space="preserve">     </w:t>
            </w:r>
            <w:r>
              <w:rPr>
                <w:rFonts w:ascii="仿宋_GB2312" w:eastAsia="仿宋_GB2312" w:hAnsi="仿宋" w:cs="仿宋_GB2312" w:hint="eastAsia"/>
                <w:color w:val="000000"/>
                <w:sz w:val="24"/>
                <w:szCs w:val="24"/>
              </w:rPr>
              <w:t xml:space="preserve"> </w:t>
            </w:r>
            <w:r>
              <w:rPr>
                <w:rFonts w:ascii="仿宋_GB2312" w:eastAsia="仿宋_GB2312" w:hAnsi="仿宋" w:cs="仿宋_GB2312" w:hint="eastAsia"/>
                <w:color w:val="000000"/>
                <w:sz w:val="24"/>
                <w:szCs w:val="24"/>
              </w:rPr>
              <w:t>。（报价函</w:t>
            </w:r>
            <w:r>
              <w:rPr>
                <w:rFonts w:ascii="仿宋_GB2312" w:eastAsia="仿宋_GB2312" w:hAnsi="仿宋" w:cs="仿宋_GB2312"/>
                <w:color w:val="000000"/>
                <w:sz w:val="24"/>
                <w:szCs w:val="24"/>
              </w:rPr>
              <w:t>格式见附件</w:t>
            </w:r>
            <w:r>
              <w:rPr>
                <w:rFonts w:ascii="仿宋_GB2312" w:eastAsia="仿宋_GB2312" w:hAnsi="仿宋" w:cs="仿宋_GB2312" w:hint="eastAsia"/>
                <w:color w:val="000000"/>
                <w:sz w:val="24"/>
                <w:szCs w:val="24"/>
              </w:rPr>
              <w:t>一）</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8.4</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中标价</w:t>
            </w:r>
          </w:p>
        </w:tc>
        <w:tc>
          <w:tcPr>
            <w:tcW w:w="7655" w:type="dxa"/>
            <w:vAlign w:val="center"/>
          </w:tcPr>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以中标的投标人在报价函中的投标报价为准。</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8.5</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确定中标人</w:t>
            </w:r>
          </w:p>
        </w:tc>
        <w:tc>
          <w:tcPr>
            <w:tcW w:w="7655" w:type="dxa"/>
            <w:vAlign w:val="center"/>
          </w:tcPr>
          <w:p w:rsidR="00261393" w:rsidRDefault="001101BE">
            <w:pPr>
              <w:adjustRightInd w:val="0"/>
              <w:snapToGrid w:val="0"/>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招标人（或招标人授权的评标委员会）按照评标委员会推荐中标候选人的顺序确定中标人。投标人应在所投标的每个标段中配备不同的项目经理和技术负责人等项目管理人员。如投标人被推荐为中标候选人的多个合同段配置了相同的项目经理和技术负责人等项目管理人员，则</w:t>
            </w:r>
            <w:bookmarkStart w:id="16" w:name="由招标人选择中标的合同段"/>
            <w:r>
              <w:rPr>
                <w:rFonts w:ascii="仿宋_GB2312" w:eastAsia="仿宋_GB2312" w:hAnsi="宋体" w:cs="仿宋_GB2312" w:hint="eastAsia"/>
                <w:color w:val="000000"/>
                <w:sz w:val="24"/>
                <w:szCs w:val="24"/>
              </w:rPr>
              <w:t>由招标人选择中标的合同段。</w:t>
            </w:r>
            <w:bookmarkEnd w:id="16"/>
          </w:p>
          <w:p w:rsidR="00261393" w:rsidRDefault="001101BE">
            <w:pPr>
              <w:adjustRightInd w:val="0"/>
              <w:snapToGrid w:val="0"/>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注：⑴根据《中华人民共和国招标投标法实施条例》第五十五条，国有资金占控股或者主导地位的依法必须进行招标的项目，招标人应当确定排名第一的中标候选人为中标人。排名第一的中标候选人放弃中标、因不可抗力不能履行合同、不按照招标文件要求提交履约保证金，</w:t>
            </w:r>
            <w:r>
              <w:rPr>
                <w:rFonts w:ascii="仿宋_GB2312" w:eastAsia="仿宋_GB2312" w:hAnsi="宋体" w:cs="仿宋_GB2312" w:hint="eastAsia"/>
                <w:color w:val="000000"/>
                <w:sz w:val="24"/>
                <w:szCs w:val="24"/>
              </w:rPr>
              <w:t>或者被查实存在影响中标结果的违法行为等情形，不符合中标条件的，招标人可以按照评标委员会提出的中标候选人名单排序依次确定其他中标候选人为中标人，也可以重新招标。</w:t>
            </w:r>
          </w:p>
          <w:p w:rsidR="00261393" w:rsidRDefault="001101BE">
            <w:pPr>
              <w:spacing w:line="440" w:lineRule="exact"/>
              <w:rPr>
                <w:rFonts w:ascii="仿宋_GB2312" w:eastAsia="仿宋_GB2312" w:hAnsi="仿宋"/>
                <w:color w:val="000000"/>
                <w:sz w:val="24"/>
                <w:szCs w:val="24"/>
              </w:rPr>
            </w:pPr>
            <w:r>
              <w:rPr>
                <w:rFonts w:ascii="仿宋_GB2312" w:eastAsia="仿宋_GB2312" w:hAnsi="宋体" w:cs="仿宋_GB2312" w:hint="eastAsia"/>
                <w:color w:val="000000"/>
                <w:sz w:val="24"/>
                <w:szCs w:val="24"/>
              </w:rPr>
              <w:t>⑵根据七部委</w:t>
            </w:r>
            <w:r>
              <w:rPr>
                <w:rFonts w:ascii="仿宋_GB2312" w:eastAsia="仿宋_GB2312" w:hAnsi="宋体" w:cs="仿宋_GB2312" w:hint="eastAsia"/>
                <w:color w:val="000000"/>
                <w:sz w:val="24"/>
                <w:szCs w:val="24"/>
              </w:rPr>
              <w:t>2013</w:t>
            </w:r>
            <w:r>
              <w:rPr>
                <w:rFonts w:ascii="仿宋_GB2312" w:eastAsia="仿宋_GB2312" w:hAnsi="宋体" w:cs="仿宋_GB2312" w:hint="eastAsia"/>
                <w:color w:val="000000"/>
                <w:sz w:val="24"/>
                <w:szCs w:val="24"/>
              </w:rPr>
              <w:t>年</w:t>
            </w:r>
            <w:r>
              <w:rPr>
                <w:rFonts w:ascii="仿宋_GB2312" w:eastAsia="仿宋_GB2312" w:hAnsi="宋体" w:cs="仿宋_GB2312" w:hint="eastAsia"/>
                <w:color w:val="000000"/>
                <w:sz w:val="24"/>
                <w:szCs w:val="24"/>
              </w:rPr>
              <w:t>4</w:t>
            </w:r>
            <w:r>
              <w:rPr>
                <w:rFonts w:ascii="仿宋_GB2312" w:eastAsia="仿宋_GB2312" w:hAnsi="宋体" w:cs="仿宋_GB2312" w:hint="eastAsia"/>
                <w:color w:val="000000"/>
                <w:sz w:val="24"/>
                <w:szCs w:val="24"/>
              </w:rPr>
              <w:t>月修订的</w:t>
            </w:r>
            <w:r>
              <w:rPr>
                <w:rFonts w:ascii="仿宋_GB2312" w:eastAsia="仿宋_GB2312" w:hAnsi="宋体" w:cs="仿宋_GB2312" w:hint="eastAsia"/>
                <w:color w:val="000000"/>
                <w:sz w:val="24"/>
                <w:szCs w:val="24"/>
              </w:rPr>
              <w:t>30</w:t>
            </w:r>
            <w:r>
              <w:rPr>
                <w:rFonts w:ascii="仿宋_GB2312" w:eastAsia="仿宋_GB2312" w:hAnsi="宋体" w:cs="仿宋_GB2312" w:hint="eastAsia"/>
                <w:color w:val="000000"/>
                <w:sz w:val="24"/>
                <w:szCs w:val="24"/>
              </w:rPr>
              <w:t>号令《工程建设项目施工招标投标办法》第五十八条国有资金占控股或者主导地位的依法必须进行招标的项目，招标人应当确定排名第一的中标候选人为中标人。排名第一的中标候选人放弃中标、因不可抗力提出不能履行合同、不按照招标文件的要求提交履约保证金，或者被查实存在影响中标结果的违法行为等情形，不符合中标条件的，招标人可以按照评标</w:t>
            </w:r>
            <w:r>
              <w:rPr>
                <w:rFonts w:ascii="仿宋_GB2312" w:eastAsia="仿宋_GB2312" w:hAnsi="宋体" w:cs="仿宋_GB2312" w:hint="eastAsia"/>
                <w:color w:val="000000"/>
                <w:sz w:val="24"/>
                <w:szCs w:val="24"/>
              </w:rPr>
              <w:t>委员会提出的中标候选人名单排序依次确定其他中标候选人为中标人。依次确定其他中标候选人与招标人预期差距较大，或者对招标人明显不利的，招标人可以重新招标。</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8.6</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合同中履行过程中</w:t>
            </w:r>
          </w:p>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物价波动引起的价</w:t>
            </w:r>
            <w:r>
              <w:rPr>
                <w:rFonts w:ascii="仿宋_GB2312" w:eastAsia="仿宋_GB2312" w:hAnsi="宋体" w:cs="仿宋_GB2312" w:hint="eastAsia"/>
                <w:color w:val="000000"/>
                <w:sz w:val="24"/>
                <w:szCs w:val="24"/>
              </w:rPr>
              <w:lastRenderedPageBreak/>
              <w:t>格调整</w:t>
            </w:r>
          </w:p>
        </w:tc>
        <w:bookmarkStart w:id="17" w:name="价格可以调整"/>
        <w:tc>
          <w:tcPr>
            <w:tcW w:w="7655" w:type="dxa"/>
            <w:vAlign w:val="center"/>
          </w:tcPr>
          <w:p w:rsidR="00261393" w:rsidRDefault="00261393">
            <w:pPr>
              <w:adjustRightInd w:val="0"/>
              <w:snapToGrid w:val="0"/>
              <w:spacing w:line="440" w:lineRule="exact"/>
              <w:jc w:val="left"/>
              <w:rPr>
                <w:rFonts w:ascii="仿宋_GB2312" w:eastAsia="仿宋_GB2312" w:hAnsi="仿宋"/>
                <w:color w:val="000000"/>
                <w:sz w:val="24"/>
                <w:szCs w:val="24"/>
              </w:rPr>
            </w:pPr>
            <w:r>
              <w:rPr>
                <w:rFonts w:ascii="仿宋_GB2312" w:eastAsia="仿宋_GB2312" w:hAnsi="仿宋" w:cs="仿宋_GB2312" w:hint="eastAsia"/>
                <w:color w:val="000000"/>
                <w:sz w:val="24"/>
                <w:szCs w:val="24"/>
              </w:rPr>
              <w:lastRenderedPageBreak/>
              <w:fldChar w:fldCharType="begin"/>
            </w:r>
            <w:r w:rsidR="001101BE">
              <w:rPr>
                <w:rFonts w:ascii="仿宋_GB2312" w:eastAsia="仿宋_GB2312" w:hAnsi="仿宋" w:cs="仿宋_GB2312" w:hint="eastAsia"/>
                <w:color w:val="000000"/>
                <w:sz w:val="24"/>
                <w:szCs w:val="24"/>
              </w:rPr>
              <w:instrText xml:space="preserve"> AUTOTEXT  input450 \* MERGEFORMAT </w:instrText>
            </w:r>
            <w:r>
              <w:rPr>
                <w:rFonts w:ascii="仿宋_GB2312" w:eastAsia="仿宋_GB2312" w:hAnsi="仿宋" w:cs="仿宋_GB2312" w:hint="eastAsia"/>
                <w:color w:val="000000"/>
                <w:sz w:val="24"/>
                <w:szCs w:val="24"/>
              </w:rPr>
              <w:fldChar w:fldCharType="separate"/>
            </w:r>
            <w:r w:rsidR="001101BE">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fldChar w:fldCharType="end"/>
            </w:r>
            <w:r w:rsidR="001101BE">
              <w:rPr>
                <w:rFonts w:ascii="仿宋_GB2312" w:eastAsia="仿宋_GB2312" w:hAnsi="仿宋" w:cs="仿宋_GB2312" w:hint="eastAsia"/>
                <w:color w:val="000000"/>
                <w:sz w:val="24"/>
                <w:szCs w:val="24"/>
              </w:rPr>
              <w:t>可以调整。按合同条款处理。</w:t>
            </w:r>
          </w:p>
          <w:bookmarkStart w:id="18" w:name="价格不可以调整"/>
          <w:bookmarkEnd w:id="17"/>
          <w:p w:rsidR="00261393" w:rsidRDefault="00261393">
            <w:pPr>
              <w:adjustRightInd w:val="0"/>
              <w:snapToGrid w:val="0"/>
              <w:spacing w:line="440" w:lineRule="exact"/>
              <w:jc w:val="left"/>
              <w:rPr>
                <w:rFonts w:ascii="仿宋_GB2312" w:eastAsia="仿宋_GB2312" w:hAnsi="仿宋"/>
                <w:color w:val="000000"/>
                <w:sz w:val="24"/>
                <w:szCs w:val="24"/>
              </w:rPr>
            </w:pPr>
            <w:r>
              <w:rPr>
                <w:rFonts w:ascii="仿宋_GB2312" w:eastAsia="仿宋_GB2312" w:hAnsi="仿宋" w:cs="仿宋_GB2312" w:hint="eastAsia"/>
                <w:color w:val="000000"/>
                <w:sz w:val="24"/>
                <w:szCs w:val="24"/>
              </w:rPr>
              <w:fldChar w:fldCharType="begin"/>
            </w:r>
            <w:r w:rsidR="001101BE">
              <w:rPr>
                <w:rFonts w:ascii="仿宋_GB2312" w:eastAsia="仿宋_GB2312" w:hAnsi="仿宋" w:cs="仿宋_GB2312" w:hint="eastAsia"/>
                <w:color w:val="000000"/>
                <w:sz w:val="24"/>
                <w:szCs w:val="24"/>
              </w:rPr>
              <w:instrText xml:space="preserve"> AUTOTEXT  input450 \* MERGEFORMAT </w:instrText>
            </w:r>
            <w:r>
              <w:rPr>
                <w:rFonts w:ascii="仿宋_GB2312" w:eastAsia="仿宋_GB2312" w:hAnsi="仿宋" w:cs="仿宋_GB2312" w:hint="eastAsia"/>
                <w:color w:val="000000"/>
                <w:sz w:val="24"/>
                <w:szCs w:val="24"/>
              </w:rPr>
              <w:fldChar w:fldCharType="separate"/>
            </w:r>
            <w:r w:rsidR="001101BE">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fldChar w:fldCharType="end"/>
            </w:r>
            <w:r w:rsidR="001101BE">
              <w:rPr>
                <w:rFonts w:ascii="仿宋_GB2312" w:eastAsia="仿宋_GB2312" w:hAnsi="仿宋" w:cs="仿宋_GB2312" w:hint="eastAsia"/>
                <w:color w:val="000000"/>
                <w:sz w:val="24"/>
                <w:szCs w:val="24"/>
              </w:rPr>
              <w:t>不可以调整。在履行合同时，应按照合同约定的单价和价格作价进行</w:t>
            </w:r>
            <w:r w:rsidR="001101BE">
              <w:rPr>
                <w:rFonts w:ascii="仿宋_GB2312" w:eastAsia="仿宋_GB2312" w:hAnsi="仿宋" w:cs="仿宋_GB2312" w:hint="eastAsia"/>
                <w:color w:val="000000"/>
                <w:sz w:val="24"/>
                <w:szCs w:val="24"/>
              </w:rPr>
              <w:lastRenderedPageBreak/>
              <w:t>支付，即投标报价表中标明的单价和价格在合同执行过程中是固定不变的，不因物价波动而调整，风险和收益由承包人自行承担。但因法律变化引起的价格调整除外。</w:t>
            </w:r>
            <w:bookmarkEnd w:id="18"/>
          </w:p>
          <w:p w:rsidR="00261393" w:rsidRDefault="001101BE">
            <w:pPr>
              <w:adjustRightInd w:val="0"/>
              <w:snapToGrid w:val="0"/>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注：⑴本项为单项选择。</w:t>
            </w:r>
          </w:p>
          <w:p w:rsidR="00261393" w:rsidRDefault="001101BE">
            <w:pPr>
              <w:adjustRightInd w:val="0"/>
              <w:snapToGrid w:val="0"/>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⑵价格调整相关规定：</w:t>
            </w:r>
          </w:p>
          <w:p w:rsidR="00261393" w:rsidRDefault="001101BE">
            <w:pPr>
              <w:adjustRightInd w:val="0"/>
              <w:snapToGrid w:val="0"/>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《工程建设项目施工招标投标办法》（七部委</w:t>
            </w:r>
            <w:r>
              <w:rPr>
                <w:rFonts w:ascii="仿宋_GB2312" w:eastAsia="仿宋_GB2312" w:hAnsi="仿宋" w:cs="仿宋_GB2312" w:hint="eastAsia"/>
                <w:color w:val="000000"/>
                <w:sz w:val="24"/>
                <w:szCs w:val="24"/>
              </w:rPr>
              <w:t>2013</w:t>
            </w:r>
            <w:r>
              <w:rPr>
                <w:rFonts w:ascii="仿宋_GB2312" w:eastAsia="仿宋_GB2312" w:hAnsi="仿宋" w:cs="仿宋_GB2312" w:hint="eastAsia"/>
                <w:color w:val="000000"/>
                <w:sz w:val="24"/>
                <w:szCs w:val="24"/>
              </w:rPr>
              <w:t>年</w:t>
            </w:r>
            <w:r>
              <w:rPr>
                <w:rFonts w:ascii="仿宋_GB2312" w:eastAsia="仿宋_GB2312" w:hAnsi="仿宋" w:cs="仿宋_GB2312" w:hint="eastAsia"/>
                <w:color w:val="000000"/>
                <w:sz w:val="24"/>
                <w:szCs w:val="24"/>
              </w:rPr>
              <w:t>4</w:t>
            </w:r>
            <w:r>
              <w:rPr>
                <w:rFonts w:ascii="仿宋_GB2312" w:eastAsia="仿宋_GB2312" w:hAnsi="仿宋" w:cs="仿宋_GB2312" w:hint="eastAsia"/>
                <w:color w:val="000000"/>
                <w:sz w:val="24"/>
                <w:szCs w:val="24"/>
              </w:rPr>
              <w:t>月修订的</w:t>
            </w:r>
            <w:r>
              <w:rPr>
                <w:rFonts w:ascii="仿宋_GB2312" w:eastAsia="仿宋_GB2312" w:hAnsi="仿宋" w:cs="仿宋_GB2312" w:hint="eastAsia"/>
                <w:color w:val="000000"/>
                <w:sz w:val="24"/>
                <w:szCs w:val="24"/>
              </w:rPr>
              <w:t>30</w:t>
            </w:r>
            <w:r>
              <w:rPr>
                <w:rFonts w:ascii="仿宋_GB2312" w:eastAsia="仿宋_GB2312" w:hAnsi="仿宋" w:cs="仿宋_GB2312" w:hint="eastAsia"/>
                <w:color w:val="000000"/>
                <w:sz w:val="24"/>
                <w:szCs w:val="24"/>
              </w:rPr>
              <w:t>号令）“第三十条施工招标项目工期较长的，招标文件中可以规定工程造价指数体系、价格调整因素和调整方法。”</w:t>
            </w:r>
          </w:p>
          <w:p w:rsidR="00261393" w:rsidRDefault="001101BE">
            <w:pPr>
              <w:adjustRightInd w:val="0"/>
              <w:snapToGrid w:val="0"/>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⑶即使是价格可以调整的合同，中标人也应自己承担在投标文件中自主报价低于市场价格所带来的风险</w:t>
            </w:r>
            <w:r>
              <w:rPr>
                <w:rFonts w:ascii="仿宋_GB2312" w:eastAsia="仿宋_GB2312" w:hAnsi="仿宋" w:cs="仿宋_GB2312" w:hint="eastAsia"/>
                <w:color w:val="000000"/>
                <w:sz w:val="24"/>
                <w:szCs w:val="24"/>
              </w:rPr>
              <w:t>。</w:t>
            </w:r>
          </w:p>
          <w:p w:rsidR="00261393" w:rsidRDefault="001101BE">
            <w:pPr>
              <w:adjustRightInd w:val="0"/>
              <w:snapToGrid w:val="0"/>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⑷即使是价格不可以调整的合同，招标人因未按照合同约定的时间和要求提供原材料、设备、场地、资金、技术资料等，造成工期延误的，招标人也应承担停工、窝工等损失以及原材料由此上涨所带来的损失。双方都有责任的，应当各自承担相应的责任。</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8.7</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严禁转包和违法分包</w:t>
            </w:r>
          </w:p>
        </w:tc>
        <w:tc>
          <w:tcPr>
            <w:tcW w:w="7655" w:type="dxa"/>
            <w:vAlign w:val="center"/>
          </w:tcPr>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⑴未经行政主管部门批准，中标人不能变更负责人。</w:t>
            </w:r>
          </w:p>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⑵凡招标文件未明确可以分包的，中标人不得进行任何形式的分包。</w:t>
            </w:r>
          </w:p>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⑶中标人主要技术负责人与投标文件不符的视为转包。</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8.8</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合同备案</w:t>
            </w:r>
          </w:p>
        </w:tc>
        <w:tc>
          <w:tcPr>
            <w:tcW w:w="7655" w:type="dxa"/>
            <w:vAlign w:val="center"/>
          </w:tcPr>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承包合同按有关规定备案。</w:t>
            </w:r>
          </w:p>
          <w:p w:rsidR="00261393" w:rsidRDefault="001101BE">
            <w:pPr>
              <w:spacing w:line="440" w:lineRule="exact"/>
              <w:rPr>
                <w:rFonts w:ascii="仿宋_GB2312" w:eastAsia="仿宋_GB2312" w:hAnsi="仿宋"/>
                <w:color w:val="000000"/>
                <w:spacing w:val="-6"/>
                <w:sz w:val="24"/>
                <w:szCs w:val="24"/>
              </w:rPr>
            </w:pPr>
            <w:r>
              <w:rPr>
                <w:rFonts w:ascii="仿宋_GB2312" w:eastAsia="仿宋_GB2312" w:hAnsi="仿宋" w:cs="仿宋_GB2312" w:hint="eastAsia"/>
                <w:color w:val="000000"/>
                <w:spacing w:val="-6"/>
                <w:sz w:val="24"/>
                <w:szCs w:val="24"/>
              </w:rPr>
              <w:t>双方当事人就合同产生纠纷时，以备案的中标合同作为根据。</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8.9</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投标文件中的真实性要求</w:t>
            </w:r>
          </w:p>
        </w:tc>
        <w:tc>
          <w:tcPr>
            <w:tcW w:w="7655" w:type="dxa"/>
            <w:vAlign w:val="center"/>
          </w:tcPr>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投标人所递交的投标文件（包括有关资料、澄清）应真实可信，不存在虚假（包括隐瞒），投标人声明不存在限制投标情形，但被发现存在投标限制情形的，构成隐瞒，属于虚假投标行为。</w:t>
            </w:r>
          </w:p>
          <w:p w:rsidR="00261393" w:rsidRDefault="001101BE">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如投标文件存在虚假，在评标阶段，评标委员会应该将该投标文件作废标处理；中标候选人确定后发现的，招标人和招标行政监督部门可以取消中标候选人或中标资格。</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8.10</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评标结果公示期</w:t>
            </w:r>
          </w:p>
        </w:tc>
        <w:tc>
          <w:tcPr>
            <w:tcW w:w="7655" w:type="dxa"/>
            <w:vAlign w:val="center"/>
          </w:tcPr>
          <w:p w:rsidR="00261393" w:rsidRDefault="001101BE">
            <w:pPr>
              <w:spacing w:line="440" w:lineRule="exact"/>
              <w:rPr>
                <w:rFonts w:ascii="仿宋_GB2312" w:eastAsia="仿宋_GB2312" w:hAnsi="仿宋"/>
                <w:color w:val="000000"/>
                <w:kern w:val="0"/>
                <w:sz w:val="24"/>
                <w:szCs w:val="24"/>
              </w:rPr>
            </w:pPr>
            <w:r>
              <w:rPr>
                <w:rFonts w:ascii="仿宋_GB2312" w:eastAsia="仿宋_GB2312" w:hAnsi="仿宋" w:cs="仿宋_GB2312" w:hint="eastAsia"/>
                <w:color w:val="000000"/>
                <w:sz w:val="24"/>
                <w:szCs w:val="24"/>
              </w:rPr>
              <w:t>在全国公共资源交易平台（四川省</w:t>
            </w:r>
            <w:r>
              <w:rPr>
                <w:rFonts w:ascii="仿宋_GB2312" w:eastAsia="仿宋_GB2312" w:hAnsi="方正小标宋简体" w:cs="方正小标宋简体" w:hint="eastAsia"/>
                <w:color w:val="000000"/>
                <w:sz w:val="24"/>
                <w:szCs w:val="24"/>
              </w:rPr>
              <w:t>·</w:t>
            </w:r>
            <w:r>
              <w:rPr>
                <w:rFonts w:ascii="仿宋_GB2312" w:eastAsia="仿宋_GB2312" w:hAnsi="仿宋" w:cs="仿宋_GB2312" w:hint="eastAsia"/>
                <w:color w:val="000000"/>
                <w:sz w:val="24"/>
                <w:szCs w:val="24"/>
              </w:rPr>
              <w:t>广元市）公示三个工作日。</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8.11</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随机抽取方式</w:t>
            </w:r>
          </w:p>
        </w:tc>
        <w:tc>
          <w:tcPr>
            <w:tcW w:w="7655" w:type="dxa"/>
            <w:vAlign w:val="center"/>
          </w:tcPr>
          <w:p w:rsidR="00261393" w:rsidRDefault="001101BE">
            <w:pPr>
              <w:spacing w:line="440" w:lineRule="exact"/>
              <w:jc w:val="left"/>
              <w:rPr>
                <w:rFonts w:ascii="仿宋_GB2312" w:eastAsia="仿宋_GB2312" w:hAnsi="仿宋"/>
                <w:kern w:val="0"/>
                <w:sz w:val="24"/>
                <w:szCs w:val="24"/>
              </w:rPr>
            </w:pPr>
            <w:r>
              <w:rPr>
                <w:rFonts w:ascii="仿宋_GB2312" w:eastAsia="仿宋_GB2312" w:hAnsi="仿宋" w:cs="仿宋_GB2312" w:hint="eastAsia"/>
                <w:kern w:val="0"/>
                <w:sz w:val="24"/>
                <w:szCs w:val="24"/>
              </w:rPr>
              <w:t>摇号抽取：用抽取球随机抽取。</w:t>
            </w:r>
          </w:p>
          <w:p w:rsidR="00261393" w:rsidRDefault="001101BE">
            <w:pPr>
              <w:spacing w:line="440" w:lineRule="exact"/>
              <w:jc w:val="left"/>
              <w:rPr>
                <w:rFonts w:ascii="仿宋_GB2312" w:eastAsia="仿宋_GB2312" w:hAnsi="仿宋"/>
                <w:color w:val="000000"/>
                <w:kern w:val="0"/>
                <w:sz w:val="24"/>
                <w:szCs w:val="24"/>
              </w:rPr>
            </w:pPr>
            <w:r>
              <w:rPr>
                <w:rFonts w:ascii="仿宋_GB2312" w:eastAsia="仿宋_GB2312" w:hAnsi="仿宋" w:cs="仿宋_GB2312" w:hint="eastAsia"/>
                <w:color w:val="000000"/>
                <w:kern w:val="0"/>
                <w:sz w:val="24"/>
                <w:szCs w:val="24"/>
              </w:rPr>
              <w:t>随机抽取工作由招标人或招标代理机构实施。</w:t>
            </w:r>
          </w:p>
        </w:tc>
      </w:tr>
      <w:tr w:rsidR="00261393">
        <w:trPr>
          <w:jc w:val="center"/>
        </w:trPr>
        <w:tc>
          <w:tcPr>
            <w:tcW w:w="993"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8.12</w:t>
            </w:r>
          </w:p>
        </w:tc>
        <w:tc>
          <w:tcPr>
            <w:tcW w:w="2219" w:type="dxa"/>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报价相同企业排序</w:t>
            </w:r>
          </w:p>
        </w:tc>
        <w:tc>
          <w:tcPr>
            <w:tcW w:w="7655" w:type="dxa"/>
            <w:vAlign w:val="center"/>
          </w:tcPr>
          <w:p w:rsidR="00261393" w:rsidRDefault="001101BE">
            <w:pPr>
              <w:spacing w:line="440" w:lineRule="exact"/>
              <w:rPr>
                <w:rFonts w:ascii="仿宋_GB2312" w:eastAsia="仿宋_GB2312" w:hAnsi="仿宋"/>
                <w:kern w:val="0"/>
                <w:sz w:val="24"/>
                <w:szCs w:val="24"/>
              </w:rPr>
            </w:pPr>
            <w:r>
              <w:rPr>
                <w:rFonts w:ascii="仿宋_GB2312" w:eastAsia="仿宋_GB2312" w:hAnsi="仿宋" w:cs="仿宋_GB2312" w:hint="eastAsia"/>
                <w:sz w:val="24"/>
                <w:szCs w:val="24"/>
              </w:rPr>
              <w:t>业主或招标代理机构现场随机选取</w:t>
            </w:r>
            <w:r>
              <w:rPr>
                <w:rFonts w:ascii="仿宋_GB2312" w:eastAsia="仿宋_GB2312" w:hAnsi="仿宋" w:cs="仿宋_GB2312" w:hint="eastAsia"/>
                <w:sz w:val="24"/>
                <w:szCs w:val="24"/>
              </w:rPr>
              <w:t>1</w:t>
            </w:r>
            <w:r>
              <w:rPr>
                <w:rFonts w:ascii="仿宋_GB2312" w:eastAsia="仿宋_GB2312" w:hAnsi="仿宋" w:cs="仿宋_GB2312" w:hint="eastAsia"/>
                <w:sz w:val="24"/>
                <w:szCs w:val="24"/>
              </w:rPr>
              <w:t>名投标人代表检查抽取箱密封等情</w:t>
            </w:r>
            <w:r>
              <w:rPr>
                <w:rFonts w:ascii="仿宋_GB2312" w:eastAsia="仿宋_GB2312" w:hAnsi="仿宋" w:cs="仿宋_GB2312" w:hint="eastAsia"/>
                <w:sz w:val="24"/>
                <w:szCs w:val="24"/>
              </w:rPr>
              <w:lastRenderedPageBreak/>
              <w:t>况并签字确认。由代理机构或业主代表把编号为</w:t>
            </w:r>
            <w:r>
              <w:rPr>
                <w:rFonts w:ascii="仿宋_GB2312" w:eastAsia="仿宋_GB2312" w:hAnsi="仿宋" w:cs="仿宋_GB2312" w:hint="eastAsia"/>
                <w:sz w:val="24"/>
                <w:szCs w:val="24"/>
              </w:rPr>
              <w:t>1</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2</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3</w:t>
            </w:r>
            <w:r>
              <w:rPr>
                <w:rFonts w:ascii="仿宋_GB2312" w:eastAsia="仿宋_GB2312" w:hAnsi="仿宋" w:cs="仿宋_GB2312" w:hint="eastAsia"/>
                <w:sz w:val="24"/>
                <w:szCs w:val="24"/>
              </w:rPr>
              <w:t>……的抽取球放入箱内，直到放完本次与所有报价相同的投标人数量的抽取球为止，由投标人确认无误后由代理机构对箱内的</w:t>
            </w:r>
            <w:proofErr w:type="gramStart"/>
            <w:r>
              <w:rPr>
                <w:rFonts w:ascii="仿宋_GB2312" w:eastAsia="仿宋_GB2312" w:hAnsi="仿宋" w:cs="仿宋_GB2312" w:hint="eastAsia"/>
                <w:sz w:val="24"/>
                <w:szCs w:val="24"/>
              </w:rPr>
              <w:t>抽取球摇匀</w:t>
            </w:r>
            <w:proofErr w:type="gramEnd"/>
            <w:r>
              <w:rPr>
                <w:rFonts w:ascii="仿宋_GB2312" w:eastAsia="仿宋_GB2312" w:hAnsi="仿宋" w:cs="仿宋_GB2312" w:hint="eastAsia"/>
                <w:sz w:val="24"/>
                <w:szCs w:val="24"/>
              </w:rPr>
              <w:t>，直到现场投标人无异议为止；由电脑对报价相同的投标人的抽取顺序进行随机排序，然后报价相同的投标人按电脑随机排序的顺序分别抽取球，再按抽取编号顺序由小到大对报价相同的投标人排序，编号为</w:t>
            </w:r>
            <w:r>
              <w:rPr>
                <w:rFonts w:ascii="仿宋_GB2312" w:eastAsia="仿宋_GB2312" w:hAnsi="仿宋" w:cs="仿宋_GB2312" w:hint="eastAsia"/>
                <w:sz w:val="24"/>
                <w:szCs w:val="24"/>
              </w:rPr>
              <w:t>1</w:t>
            </w:r>
            <w:r>
              <w:rPr>
                <w:rFonts w:ascii="仿宋_GB2312" w:eastAsia="仿宋_GB2312" w:hAnsi="仿宋" w:cs="仿宋_GB2312" w:hint="eastAsia"/>
                <w:sz w:val="24"/>
                <w:szCs w:val="24"/>
              </w:rPr>
              <w:t>的为第一名，编号</w:t>
            </w:r>
            <w:r>
              <w:rPr>
                <w:rFonts w:ascii="仿宋_GB2312" w:eastAsia="仿宋_GB2312" w:hAnsi="仿宋" w:cs="仿宋_GB2312" w:hint="eastAsia"/>
                <w:sz w:val="24"/>
                <w:szCs w:val="24"/>
              </w:rPr>
              <w:t>2</w:t>
            </w:r>
            <w:r>
              <w:rPr>
                <w:rFonts w:ascii="仿宋_GB2312" w:eastAsia="仿宋_GB2312" w:hAnsi="仿宋" w:cs="仿宋_GB2312" w:hint="eastAsia"/>
                <w:sz w:val="24"/>
                <w:szCs w:val="24"/>
              </w:rPr>
              <w:t>为第二名，依次为对应为</w:t>
            </w:r>
            <w:r>
              <w:rPr>
                <w:rFonts w:ascii="仿宋_GB2312" w:eastAsia="仿宋_GB2312" w:hAnsi="仿宋" w:cs="仿宋_GB2312" w:hint="eastAsia"/>
                <w:sz w:val="24"/>
                <w:szCs w:val="24"/>
              </w:rPr>
              <w:t>3</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4</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5</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N</w:t>
            </w:r>
            <w:r>
              <w:rPr>
                <w:rFonts w:ascii="仿宋_GB2312" w:eastAsia="仿宋_GB2312" w:hAnsi="仿宋" w:cs="仿宋_GB2312" w:hint="eastAsia"/>
                <w:sz w:val="24"/>
                <w:szCs w:val="24"/>
              </w:rPr>
              <w:t>名。再由专家进行最后排序。</w:t>
            </w:r>
          </w:p>
        </w:tc>
      </w:tr>
      <w:tr w:rsidR="00261393">
        <w:trPr>
          <w:jc w:val="center"/>
        </w:trPr>
        <w:tc>
          <w:tcPr>
            <w:tcW w:w="10867" w:type="dxa"/>
            <w:gridSpan w:val="3"/>
            <w:vAlign w:val="center"/>
          </w:tcPr>
          <w:p w:rsidR="00261393" w:rsidRDefault="001101BE">
            <w:pPr>
              <w:spacing w:line="440" w:lineRule="exact"/>
              <w:rPr>
                <w:rFonts w:ascii="仿宋_GB2312" w:eastAsia="仿宋_GB2312" w:hAnsi="仿宋"/>
                <w:color w:val="000000"/>
                <w:kern w:val="0"/>
                <w:sz w:val="24"/>
                <w:szCs w:val="24"/>
              </w:rPr>
            </w:pPr>
            <w:r>
              <w:rPr>
                <w:rFonts w:ascii="仿宋_GB2312" w:eastAsia="仿宋_GB2312" w:hAnsi="仿宋" w:cs="仿宋_GB2312" w:hint="eastAsia"/>
                <w:color w:val="000000"/>
                <w:kern w:val="0"/>
                <w:sz w:val="24"/>
                <w:szCs w:val="24"/>
              </w:rPr>
              <w:lastRenderedPageBreak/>
              <w:t>注：本投</w:t>
            </w:r>
            <w:r>
              <w:rPr>
                <w:rFonts w:ascii="仿宋_GB2312" w:eastAsia="仿宋_GB2312" w:hAnsi="仿宋" w:cs="仿宋_GB2312" w:hint="eastAsia"/>
                <w:color w:val="000000"/>
                <w:kern w:val="0"/>
                <w:sz w:val="24"/>
                <w:szCs w:val="24"/>
              </w:rPr>
              <w:t>标须知表中内容与招标文件其他地方不一致或相矛盾时，以本须知表为准。</w:t>
            </w:r>
          </w:p>
          <w:p w:rsidR="00261393" w:rsidRDefault="001101BE">
            <w:pPr>
              <w:spacing w:line="440" w:lineRule="exact"/>
              <w:rPr>
                <w:rFonts w:ascii="仿宋_GB2312" w:eastAsia="仿宋_GB2312" w:hAnsi="仿宋"/>
                <w:color w:val="000000"/>
                <w:kern w:val="0"/>
                <w:sz w:val="24"/>
                <w:szCs w:val="24"/>
              </w:rPr>
            </w:pPr>
            <w:r>
              <w:rPr>
                <w:rFonts w:ascii="仿宋_GB2312" w:eastAsia="仿宋_GB2312" w:hAnsi="仿宋" w:cs="仿宋_GB2312" w:hint="eastAsia"/>
                <w:color w:val="000000"/>
                <w:kern w:val="0"/>
                <w:sz w:val="24"/>
                <w:szCs w:val="24"/>
              </w:rPr>
              <w:t>当</w:t>
            </w:r>
            <w:proofErr w:type="gramStart"/>
            <w:r>
              <w:rPr>
                <w:rFonts w:ascii="仿宋_GB2312" w:eastAsia="仿宋_GB2312" w:hAnsi="仿宋" w:cs="仿宋_GB2312" w:hint="eastAsia"/>
                <w:color w:val="000000"/>
                <w:kern w:val="0"/>
                <w:sz w:val="24"/>
                <w:szCs w:val="24"/>
              </w:rPr>
              <w:t>补遗书</w:t>
            </w:r>
            <w:proofErr w:type="gramEnd"/>
            <w:r>
              <w:rPr>
                <w:rFonts w:ascii="仿宋_GB2312" w:eastAsia="仿宋_GB2312" w:hAnsi="仿宋" w:cs="仿宋_GB2312" w:hint="eastAsia"/>
                <w:color w:val="000000"/>
                <w:kern w:val="0"/>
                <w:sz w:val="24"/>
                <w:szCs w:val="24"/>
              </w:rPr>
              <w:t>与招标文件对应内容不一致时，以</w:t>
            </w:r>
            <w:proofErr w:type="gramStart"/>
            <w:r>
              <w:rPr>
                <w:rFonts w:ascii="仿宋_GB2312" w:eastAsia="仿宋_GB2312" w:hAnsi="仿宋" w:cs="仿宋_GB2312" w:hint="eastAsia"/>
                <w:color w:val="000000"/>
                <w:kern w:val="0"/>
                <w:sz w:val="24"/>
                <w:szCs w:val="24"/>
              </w:rPr>
              <w:t>补遗书</w:t>
            </w:r>
            <w:proofErr w:type="gramEnd"/>
            <w:r>
              <w:rPr>
                <w:rFonts w:ascii="仿宋_GB2312" w:eastAsia="仿宋_GB2312" w:hAnsi="仿宋" w:cs="仿宋_GB2312" w:hint="eastAsia"/>
                <w:color w:val="000000"/>
                <w:kern w:val="0"/>
                <w:sz w:val="24"/>
                <w:szCs w:val="24"/>
              </w:rPr>
              <w:t>为准。</w:t>
            </w:r>
          </w:p>
        </w:tc>
      </w:tr>
    </w:tbl>
    <w:p w:rsidR="00261393" w:rsidRDefault="00261393">
      <w:pPr>
        <w:spacing w:line="360" w:lineRule="auto"/>
        <w:jc w:val="left"/>
        <w:rPr>
          <w:rFonts w:ascii="仿宋_GB2312" w:eastAsia="仿宋_GB2312" w:hAnsi="宋体"/>
          <w:color w:val="000000"/>
          <w:sz w:val="24"/>
          <w:szCs w:val="24"/>
        </w:rPr>
        <w:sectPr w:rsidR="00261393">
          <w:footerReference w:type="default" r:id="rId15"/>
          <w:endnotePr>
            <w:numFmt w:val="decimal"/>
          </w:endnotePr>
          <w:pgSz w:w="11907" w:h="16840"/>
          <w:pgMar w:top="2098" w:right="1418" w:bottom="1191" w:left="1588" w:header="851" w:footer="1418" w:gutter="0"/>
          <w:pgNumType w:start="1"/>
          <w:cols w:space="720"/>
          <w:docGrid w:linePitch="592" w:charSpace="-620"/>
        </w:sectPr>
      </w:pPr>
    </w:p>
    <w:p w:rsidR="00261393" w:rsidRDefault="001101BE">
      <w:pPr>
        <w:pStyle w:val="3"/>
        <w:spacing w:line="440" w:lineRule="exact"/>
        <w:rPr>
          <w:rFonts w:ascii="黑体" w:eastAsia="黑体" w:hAnsi="黑体" w:cs="仿宋_GB2312"/>
          <w:color w:val="000000"/>
          <w:kern w:val="2"/>
          <w:sz w:val="24"/>
          <w:szCs w:val="24"/>
        </w:rPr>
      </w:pPr>
      <w:bookmarkStart w:id="19" w:name="_Toc185047286"/>
      <w:bookmarkStart w:id="20" w:name="_Toc18294"/>
      <w:bookmarkStart w:id="21" w:name="_Toc225045506"/>
      <w:bookmarkStart w:id="22" w:name="_Toc270862369"/>
      <w:r>
        <w:rPr>
          <w:rFonts w:ascii="黑体" w:eastAsia="黑体" w:hAnsi="黑体" w:cs="仿宋_GB2312"/>
          <w:color w:val="000000"/>
          <w:kern w:val="2"/>
          <w:sz w:val="24"/>
          <w:szCs w:val="24"/>
        </w:rPr>
        <w:lastRenderedPageBreak/>
        <w:t xml:space="preserve"> 1.</w:t>
      </w:r>
      <w:r>
        <w:rPr>
          <w:rFonts w:ascii="黑体" w:eastAsia="黑体" w:hAnsi="黑体" w:cs="仿宋_GB2312" w:hint="eastAsia"/>
          <w:color w:val="000000"/>
          <w:kern w:val="2"/>
          <w:sz w:val="24"/>
          <w:szCs w:val="24"/>
        </w:rPr>
        <w:t>开标</w:t>
      </w:r>
      <w:bookmarkEnd w:id="19"/>
      <w:bookmarkEnd w:id="20"/>
      <w:bookmarkEnd w:id="21"/>
      <w:bookmarkEnd w:id="22"/>
    </w:p>
    <w:p w:rsidR="00261393" w:rsidRDefault="001101BE">
      <w:pPr>
        <w:pStyle w:val="4"/>
        <w:spacing w:line="440" w:lineRule="exact"/>
        <w:rPr>
          <w:rFonts w:ascii="黑体" w:eastAsia="黑体" w:hAnsi="黑体" w:cs="仿宋_GB2312"/>
          <w:color w:val="000000"/>
          <w:kern w:val="2"/>
          <w:sz w:val="24"/>
          <w:szCs w:val="24"/>
        </w:rPr>
      </w:pPr>
      <w:bookmarkStart w:id="23" w:name="_Toc185047288"/>
      <w:r>
        <w:rPr>
          <w:rFonts w:ascii="黑体" w:eastAsia="黑体" w:hAnsi="黑体" w:cs="仿宋_GB2312" w:hint="eastAsia"/>
          <w:color w:val="000000"/>
          <w:kern w:val="2"/>
          <w:sz w:val="24"/>
          <w:szCs w:val="24"/>
        </w:rPr>
        <w:t>开标程序</w:t>
      </w:r>
      <w:bookmarkEnd w:id="23"/>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1.1</w:t>
      </w:r>
      <w:r>
        <w:rPr>
          <w:rFonts w:ascii="仿宋_GB2312" w:eastAsia="仿宋_GB2312" w:hAnsi="宋体" w:cs="仿宋_GB2312" w:hint="eastAsia"/>
          <w:color w:val="000000"/>
          <w:sz w:val="24"/>
          <w:szCs w:val="24"/>
        </w:rPr>
        <w:t>主持人按下列程序进行开标：</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1.1.1</w:t>
      </w:r>
      <w:r>
        <w:rPr>
          <w:rFonts w:ascii="仿宋_GB2312" w:eastAsia="仿宋_GB2312" w:hAnsi="宋体" w:cs="仿宋_GB2312" w:hint="eastAsia"/>
          <w:color w:val="000000"/>
          <w:sz w:val="24"/>
          <w:szCs w:val="24"/>
        </w:rPr>
        <w:t>宣布开标纪律；</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1.1.2</w:t>
      </w:r>
      <w:r>
        <w:rPr>
          <w:rFonts w:ascii="仿宋_GB2312" w:eastAsia="仿宋_GB2312" w:hAnsi="宋体" w:cs="仿宋_GB2312" w:hint="eastAsia"/>
          <w:color w:val="000000"/>
          <w:sz w:val="24"/>
          <w:szCs w:val="24"/>
        </w:rPr>
        <w:t>公布在投标截止时间前递交投标文件的投标人名称；</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1.1.3</w:t>
      </w:r>
      <w:r>
        <w:rPr>
          <w:rFonts w:ascii="仿宋_GB2312" w:eastAsia="仿宋_GB2312" w:hAnsi="宋体" w:cs="仿宋_GB2312" w:hint="eastAsia"/>
          <w:color w:val="000000"/>
          <w:sz w:val="24"/>
          <w:szCs w:val="24"/>
        </w:rPr>
        <w:t>宣布开标人、唱标人、记录人、</w:t>
      </w:r>
      <w:proofErr w:type="gramStart"/>
      <w:r>
        <w:rPr>
          <w:rFonts w:ascii="仿宋_GB2312" w:eastAsia="仿宋_GB2312" w:hAnsi="宋体" w:cs="仿宋_GB2312" w:hint="eastAsia"/>
          <w:color w:val="000000"/>
          <w:sz w:val="24"/>
          <w:szCs w:val="24"/>
        </w:rPr>
        <w:t>监标人</w:t>
      </w:r>
      <w:proofErr w:type="gramEnd"/>
      <w:r>
        <w:rPr>
          <w:rFonts w:ascii="仿宋_GB2312" w:eastAsia="仿宋_GB2312" w:hAnsi="宋体" w:cs="仿宋_GB2312" w:hint="eastAsia"/>
          <w:color w:val="000000"/>
          <w:sz w:val="24"/>
          <w:szCs w:val="24"/>
        </w:rPr>
        <w:t>等有关人员姓名；</w:t>
      </w:r>
    </w:p>
    <w:p w:rsidR="00261393" w:rsidRDefault="001101BE">
      <w:pPr>
        <w:spacing w:line="440" w:lineRule="exact"/>
        <w:ind w:firstLineChars="200" w:firstLine="480"/>
        <w:rPr>
          <w:rFonts w:ascii="仿宋_GB2312" w:eastAsia="仿宋_GB2312" w:hAnsi="宋体" w:cs="仿宋_GB2312"/>
          <w:sz w:val="24"/>
          <w:szCs w:val="24"/>
        </w:rPr>
      </w:pPr>
      <w:r>
        <w:rPr>
          <w:rFonts w:ascii="仿宋_GB2312" w:eastAsia="仿宋_GB2312" w:hAnsi="宋体" w:cs="仿宋_GB2312" w:hint="eastAsia"/>
          <w:color w:val="000000"/>
          <w:sz w:val="24"/>
          <w:szCs w:val="24"/>
        </w:rPr>
        <w:t>1.</w:t>
      </w:r>
      <w:r>
        <w:rPr>
          <w:rFonts w:ascii="仿宋_GB2312" w:eastAsia="仿宋_GB2312" w:hAnsi="宋体" w:cs="仿宋_GB2312"/>
          <w:color w:val="000000"/>
          <w:sz w:val="24"/>
          <w:szCs w:val="24"/>
        </w:rPr>
        <w:t>2</w:t>
      </w:r>
      <w:r>
        <w:rPr>
          <w:rFonts w:ascii="仿宋_GB2312" w:eastAsia="仿宋_GB2312" w:hAnsi="宋体" w:cs="仿宋_GB2312" w:hint="eastAsia"/>
          <w:sz w:val="24"/>
          <w:szCs w:val="24"/>
        </w:rPr>
        <w:t>根据投标人须知前附表</w:t>
      </w:r>
      <w:r>
        <w:rPr>
          <w:rFonts w:ascii="仿宋_GB2312" w:eastAsia="仿宋_GB2312" w:hAnsi="宋体" w:cs="仿宋_GB2312"/>
          <w:sz w:val="24"/>
          <w:szCs w:val="24"/>
        </w:rPr>
        <w:t>8.11</w:t>
      </w:r>
      <w:r>
        <w:rPr>
          <w:rFonts w:ascii="仿宋_GB2312" w:eastAsia="仿宋_GB2312" w:hAnsi="宋体" w:cs="仿宋_GB2312" w:hint="eastAsia"/>
          <w:sz w:val="24"/>
          <w:szCs w:val="24"/>
        </w:rPr>
        <w:t>，采用抽取球抽取方式产生各投标人的具体编号方式为：投标人在递交投标文件截止时间前签到，递交投标文件时同时单独提交装有报价函的信封，信封须密封完好并在封口处加盖</w:t>
      </w:r>
      <w:r>
        <w:rPr>
          <w:rFonts w:ascii="仿宋_GB2312" w:eastAsia="仿宋_GB2312" w:hAnsi="宋体" w:cs="仿宋_GB2312" w:hint="eastAsia"/>
          <w:color w:val="000000"/>
          <w:kern w:val="0"/>
          <w:sz w:val="24"/>
          <w:szCs w:val="24"/>
        </w:rPr>
        <w:t>单位公章（鲜章）</w:t>
      </w:r>
      <w:r>
        <w:rPr>
          <w:rFonts w:ascii="仿宋_GB2312" w:eastAsia="仿宋_GB2312" w:hAnsi="宋体" w:cs="仿宋_GB2312" w:hint="eastAsia"/>
          <w:sz w:val="24"/>
          <w:szCs w:val="24"/>
        </w:rPr>
        <w:t>。</w:t>
      </w:r>
    </w:p>
    <w:p w:rsidR="00261393" w:rsidRDefault="001101BE">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1.2.1</w:t>
      </w:r>
      <w:r>
        <w:rPr>
          <w:rFonts w:ascii="仿宋_GB2312" w:eastAsia="仿宋_GB2312" w:hAnsi="宋体" w:cs="仿宋_GB2312" w:hint="eastAsia"/>
          <w:sz w:val="24"/>
          <w:szCs w:val="24"/>
        </w:rPr>
        <w:t>投标人按签到顺序依次随机抽取事先准备好的号球，由代理机构或业主代表登记后放入经现场确认的空抽取箱，投标人并</w:t>
      </w:r>
      <w:proofErr w:type="gramStart"/>
      <w:r>
        <w:rPr>
          <w:rFonts w:ascii="仿宋_GB2312" w:eastAsia="仿宋_GB2312" w:hAnsi="宋体" w:cs="仿宋_GB2312" w:hint="eastAsia"/>
          <w:sz w:val="24"/>
          <w:szCs w:val="24"/>
        </w:rPr>
        <w:t>在号球登记表</w:t>
      </w:r>
      <w:proofErr w:type="gramEnd"/>
      <w:r>
        <w:rPr>
          <w:rFonts w:ascii="仿宋_GB2312" w:eastAsia="仿宋_GB2312" w:hAnsi="宋体" w:cs="仿宋_GB2312" w:hint="eastAsia"/>
          <w:sz w:val="24"/>
          <w:szCs w:val="24"/>
        </w:rPr>
        <w:t>上签字确认。登记完成后，由监督人员签字确认；</w:t>
      </w:r>
    </w:p>
    <w:p w:rsidR="00261393" w:rsidRDefault="001101BE">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1.2.2</w:t>
      </w:r>
      <w:r>
        <w:rPr>
          <w:rFonts w:ascii="仿宋_GB2312" w:eastAsia="仿宋_GB2312" w:hAnsi="宋体" w:cs="仿宋_GB2312" w:hint="eastAsia"/>
          <w:sz w:val="24"/>
          <w:szCs w:val="24"/>
        </w:rPr>
        <w:t>业主或招标代理机构现场随机选取</w:t>
      </w:r>
      <w:r>
        <w:rPr>
          <w:rFonts w:ascii="仿宋_GB2312" w:eastAsia="仿宋_GB2312" w:hAnsi="宋体" w:cs="仿宋_GB2312"/>
          <w:sz w:val="24"/>
          <w:szCs w:val="24"/>
        </w:rPr>
        <w:t>3</w:t>
      </w:r>
      <w:r>
        <w:rPr>
          <w:rFonts w:ascii="仿宋_GB2312" w:eastAsia="仿宋_GB2312" w:hAnsi="宋体" w:cs="仿宋_GB2312" w:hint="eastAsia"/>
          <w:sz w:val="24"/>
          <w:szCs w:val="24"/>
        </w:rPr>
        <w:t>名投标人代表检查抽取箱密封等情况并签字确认，由所有投标人确认无误后由代理机构对箱内的</w:t>
      </w:r>
      <w:proofErr w:type="gramStart"/>
      <w:r>
        <w:rPr>
          <w:rFonts w:ascii="仿宋_GB2312" w:eastAsia="仿宋_GB2312" w:hAnsi="宋体" w:cs="仿宋_GB2312" w:hint="eastAsia"/>
          <w:sz w:val="24"/>
          <w:szCs w:val="24"/>
        </w:rPr>
        <w:t>抽取球摇匀</w:t>
      </w:r>
      <w:proofErr w:type="gramEnd"/>
      <w:r>
        <w:rPr>
          <w:rFonts w:ascii="仿宋_GB2312" w:eastAsia="仿宋_GB2312" w:hAnsi="宋体" w:cs="仿宋_GB2312" w:hint="eastAsia"/>
          <w:sz w:val="24"/>
          <w:szCs w:val="24"/>
        </w:rPr>
        <w:t>，直到现场投标人无异议为止；再由业主或投标人推选</w:t>
      </w:r>
      <w:r>
        <w:rPr>
          <w:rFonts w:ascii="仿宋_GB2312" w:eastAsia="仿宋_GB2312" w:hAnsi="宋体" w:cs="仿宋_GB2312"/>
          <w:sz w:val="24"/>
          <w:szCs w:val="24"/>
        </w:rPr>
        <w:t>5</w:t>
      </w:r>
      <w:r>
        <w:rPr>
          <w:rFonts w:ascii="仿宋_GB2312" w:eastAsia="仿宋_GB2312" w:hAnsi="宋体" w:cs="仿宋_GB2312" w:hint="eastAsia"/>
          <w:sz w:val="24"/>
          <w:szCs w:val="24"/>
        </w:rPr>
        <w:t>名投标人代表依次现场在抽取箱随机分别抽取一个球；</w:t>
      </w:r>
    </w:p>
    <w:p w:rsidR="00261393" w:rsidRDefault="001101BE">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1.2.3</w:t>
      </w:r>
      <w:r>
        <w:rPr>
          <w:rFonts w:ascii="仿宋_GB2312" w:eastAsia="仿宋_GB2312" w:hAnsi="宋体" w:cs="仿宋_GB2312" w:hint="eastAsia"/>
          <w:sz w:val="24"/>
          <w:szCs w:val="24"/>
        </w:rPr>
        <w:t>按照以上抽取程序在箱内抽取</w:t>
      </w:r>
      <w:proofErr w:type="gramStart"/>
      <w:r>
        <w:rPr>
          <w:rFonts w:ascii="仿宋_GB2312" w:eastAsia="仿宋_GB2312" w:hAnsi="宋体" w:cs="仿宋_GB2312"/>
          <w:sz w:val="24"/>
          <w:szCs w:val="24"/>
        </w:rPr>
        <w:t>5</w:t>
      </w:r>
      <w:r>
        <w:rPr>
          <w:rFonts w:ascii="仿宋_GB2312" w:eastAsia="仿宋_GB2312" w:hAnsi="宋体" w:cs="仿宋_GB2312" w:hint="eastAsia"/>
          <w:sz w:val="24"/>
          <w:szCs w:val="24"/>
        </w:rPr>
        <w:t>个号球后</w:t>
      </w:r>
      <w:proofErr w:type="gramEnd"/>
      <w:r>
        <w:rPr>
          <w:rFonts w:ascii="仿宋_GB2312" w:eastAsia="仿宋_GB2312" w:hAnsi="宋体" w:cs="仿宋_GB2312" w:hint="eastAsia"/>
          <w:sz w:val="24"/>
          <w:szCs w:val="24"/>
        </w:rPr>
        <w:t>由唱标人当场宣布被抽中投标报价人名称并记录，再审核比对抽中的投标人及其项目管理机构人员等信息是否为广元市储备库的承包商相关信息（</w:t>
      </w:r>
      <w:r>
        <w:rPr>
          <w:rFonts w:ascii="仿宋_GB2312" w:eastAsia="仿宋_GB2312" w:hAnsi="宋体" w:cs="仿宋_GB2312" w:hint="eastAsia"/>
          <w:color w:val="000000"/>
          <w:sz w:val="24"/>
          <w:szCs w:val="24"/>
        </w:rPr>
        <w:t>在开标环节中导入投标文件电子版时，投标单位或拟派项目班子人员中有一人未进入“广元市房屋建筑和市政工程预选承包商储备库”的，拒收投标文件</w:t>
      </w:r>
      <w:r>
        <w:rPr>
          <w:rFonts w:ascii="仿宋_GB2312" w:eastAsia="仿宋_GB2312" w:hAnsi="宋体" w:cs="仿宋_GB2312" w:hint="eastAsia"/>
          <w:sz w:val="24"/>
          <w:szCs w:val="24"/>
        </w:rPr>
        <w:t>），核对投</w:t>
      </w:r>
      <w:r>
        <w:rPr>
          <w:rFonts w:ascii="仿宋_GB2312" w:eastAsia="仿宋_GB2312" w:hAnsi="宋体" w:cs="仿宋_GB2312" w:hint="eastAsia"/>
          <w:sz w:val="24"/>
          <w:szCs w:val="24"/>
        </w:rPr>
        <w:t>标保证金、保函等资料，审核资料不符和信息比对有误的投标人不得参与报价，然后继续在剩余的号球中抽取一家投标人直到抽出所有符合《广元市国家投资工程建设项目招标投标管理暂行办法》（</w:t>
      </w:r>
      <w:proofErr w:type="gramStart"/>
      <w:r>
        <w:rPr>
          <w:rFonts w:ascii="仿宋_GB2312" w:eastAsia="仿宋_GB2312" w:hAnsi="宋体" w:cs="仿宋_GB2312" w:hint="eastAsia"/>
          <w:sz w:val="24"/>
          <w:szCs w:val="24"/>
        </w:rPr>
        <w:t>广发改〔</w:t>
      </w:r>
      <w:r>
        <w:rPr>
          <w:rFonts w:ascii="仿宋_GB2312" w:eastAsia="仿宋_GB2312" w:hAnsi="宋体" w:cs="仿宋_GB2312"/>
          <w:sz w:val="24"/>
          <w:szCs w:val="24"/>
        </w:rPr>
        <w:t>2017</w:t>
      </w:r>
      <w:r>
        <w:rPr>
          <w:rFonts w:ascii="仿宋_GB2312" w:eastAsia="仿宋_GB2312" w:hAnsi="宋体" w:cs="仿宋_GB2312" w:hint="eastAsia"/>
          <w:sz w:val="24"/>
          <w:szCs w:val="24"/>
        </w:rPr>
        <w:t>〕</w:t>
      </w:r>
      <w:proofErr w:type="gramEnd"/>
      <w:r>
        <w:rPr>
          <w:rFonts w:ascii="仿宋_GB2312" w:eastAsia="仿宋_GB2312" w:hAnsi="宋体" w:cs="仿宋_GB2312"/>
          <w:sz w:val="24"/>
          <w:szCs w:val="24"/>
        </w:rPr>
        <w:t>295</w:t>
      </w:r>
      <w:r>
        <w:rPr>
          <w:rFonts w:ascii="仿宋_GB2312" w:eastAsia="仿宋_GB2312" w:hAnsi="宋体" w:cs="仿宋_GB2312" w:hint="eastAsia"/>
          <w:sz w:val="24"/>
          <w:szCs w:val="24"/>
        </w:rPr>
        <w:t>号）规定的抽取报价单位数量为止。然后由业主或代理机构现场公布投标人报价并由投标人签字确认；</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投标报价按文件</w:t>
      </w:r>
      <w:r>
        <w:rPr>
          <w:rFonts w:ascii="仿宋_GB2312" w:eastAsia="仿宋_GB2312" w:hAnsi="宋体" w:cs="仿宋_GB2312"/>
          <w:color w:val="000000"/>
          <w:sz w:val="24"/>
          <w:szCs w:val="24"/>
        </w:rPr>
        <w:t>规定</w:t>
      </w:r>
      <w:r>
        <w:rPr>
          <w:rFonts w:ascii="仿宋_GB2312" w:eastAsia="仿宋_GB2312" w:hAnsi="宋体" w:cs="仿宋_GB2312" w:hint="eastAsia"/>
          <w:color w:val="000000"/>
          <w:sz w:val="24"/>
          <w:szCs w:val="24"/>
        </w:rPr>
        <w:t>，下浮一定比例报价，下浮比例的百分比整数后保留两位小数（即：</w:t>
      </w:r>
      <w:r>
        <w:rPr>
          <w:rFonts w:ascii="仿宋_GB2312" w:eastAsia="仿宋_GB2312" w:hAnsi="宋体" w:cs="仿宋_GB2312"/>
          <w:color w:val="000000"/>
          <w:sz w:val="24"/>
          <w:szCs w:val="24"/>
        </w:rPr>
        <w:t>XX.XX%</w:t>
      </w:r>
      <w:r>
        <w:rPr>
          <w:rFonts w:ascii="仿宋_GB2312" w:eastAsia="仿宋_GB2312" w:hAnsi="宋体" w:cs="仿宋_GB2312" w:hint="eastAsia"/>
          <w:color w:val="000000"/>
          <w:sz w:val="24"/>
          <w:szCs w:val="24"/>
        </w:rPr>
        <w:t>）。</w:t>
      </w:r>
      <w:r>
        <w:rPr>
          <w:rFonts w:ascii="仿宋_GB2312" w:eastAsia="仿宋_GB2312" w:hAnsi="仿宋" w:cs="仿宋_GB2312" w:hint="eastAsia"/>
          <w:color w:val="000000"/>
          <w:sz w:val="24"/>
          <w:szCs w:val="24"/>
        </w:rPr>
        <w:t>下浮比例由投标人自主决定</w:t>
      </w:r>
      <w:r>
        <w:rPr>
          <w:rFonts w:ascii="仿宋_GB2312" w:eastAsia="仿宋_GB2312" w:hAnsi="宋体" w:cs="仿宋_GB2312" w:hint="eastAsia"/>
          <w:color w:val="000000"/>
          <w:sz w:val="24"/>
          <w:szCs w:val="24"/>
        </w:rPr>
        <w:t>（报价函格式见附表一）。</w:t>
      </w:r>
    </w:p>
    <w:p w:rsidR="00261393" w:rsidRDefault="001101BE">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1.3</w:t>
      </w:r>
      <w:r>
        <w:rPr>
          <w:rFonts w:ascii="仿宋_GB2312" w:eastAsia="仿宋_GB2312" w:hAnsi="宋体" w:cs="仿宋_GB2312" w:hint="eastAsia"/>
          <w:sz w:val="24"/>
          <w:szCs w:val="24"/>
        </w:rPr>
        <w:t>抽取后报价相同的投标人的排序程序：</w:t>
      </w:r>
    </w:p>
    <w:p w:rsidR="00261393" w:rsidRDefault="001101BE">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1.3.1</w:t>
      </w:r>
      <w:r>
        <w:rPr>
          <w:rFonts w:ascii="仿宋_GB2312" w:eastAsia="仿宋_GB2312" w:hAnsi="宋体" w:cs="仿宋_GB2312" w:hint="eastAsia"/>
          <w:sz w:val="24"/>
          <w:szCs w:val="24"/>
        </w:rPr>
        <w:t>由业主及招标代理机构点名确</w:t>
      </w:r>
      <w:r>
        <w:rPr>
          <w:rFonts w:ascii="仿宋_GB2312" w:eastAsia="仿宋_GB2312" w:hAnsi="宋体" w:cs="仿宋_GB2312" w:hint="eastAsia"/>
          <w:sz w:val="24"/>
          <w:szCs w:val="24"/>
        </w:rPr>
        <w:t>认报价相同的投标人是否到场；</w:t>
      </w:r>
    </w:p>
    <w:p w:rsidR="00261393" w:rsidRDefault="001101BE">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lastRenderedPageBreak/>
        <w:t>1.3.2</w:t>
      </w:r>
      <w:r>
        <w:rPr>
          <w:rFonts w:ascii="仿宋_GB2312" w:eastAsia="仿宋_GB2312" w:hAnsi="宋体" w:cs="仿宋_GB2312" w:hint="eastAsia"/>
          <w:sz w:val="24"/>
          <w:szCs w:val="24"/>
        </w:rPr>
        <w:t>宣布唱标人、记录人、监督人等有关人员姓名；</w:t>
      </w:r>
    </w:p>
    <w:p w:rsidR="00261393" w:rsidRDefault="001101BE">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1.3.3</w:t>
      </w:r>
      <w:r>
        <w:rPr>
          <w:rFonts w:ascii="仿宋_GB2312" w:eastAsia="仿宋_GB2312" w:hAnsi="宋体" w:cs="仿宋_GB2312" w:hint="eastAsia"/>
          <w:sz w:val="24"/>
          <w:szCs w:val="24"/>
        </w:rPr>
        <w:t>业主或招标代理机构现场随机选取</w:t>
      </w:r>
      <w:r>
        <w:rPr>
          <w:rFonts w:ascii="仿宋_GB2312" w:eastAsia="仿宋_GB2312" w:hAnsi="宋体" w:cs="仿宋_GB2312"/>
          <w:sz w:val="24"/>
          <w:szCs w:val="24"/>
        </w:rPr>
        <w:t>1</w:t>
      </w:r>
      <w:r>
        <w:rPr>
          <w:rFonts w:ascii="仿宋_GB2312" w:eastAsia="仿宋_GB2312" w:hAnsi="宋体" w:cs="仿宋_GB2312" w:hint="eastAsia"/>
          <w:sz w:val="24"/>
          <w:szCs w:val="24"/>
        </w:rPr>
        <w:t>名投标人代表检查抽取箱密封等情况并签字确认。由代理机构或业主代表把编号为</w:t>
      </w:r>
      <w:r>
        <w:rPr>
          <w:rFonts w:ascii="仿宋_GB2312" w:eastAsia="仿宋_GB2312" w:hAnsi="宋体" w:cs="仿宋_GB2312"/>
          <w:sz w:val="24"/>
          <w:szCs w:val="24"/>
        </w:rPr>
        <w:t>1</w:t>
      </w:r>
      <w:r>
        <w:rPr>
          <w:rFonts w:ascii="仿宋_GB2312" w:eastAsia="仿宋_GB2312" w:hAnsi="宋体" w:cs="仿宋_GB2312" w:hint="eastAsia"/>
          <w:sz w:val="24"/>
          <w:szCs w:val="24"/>
        </w:rPr>
        <w:t>、</w:t>
      </w:r>
      <w:r>
        <w:rPr>
          <w:rFonts w:ascii="仿宋_GB2312" w:eastAsia="仿宋_GB2312" w:hAnsi="宋体" w:cs="仿宋_GB2312"/>
          <w:sz w:val="24"/>
          <w:szCs w:val="24"/>
        </w:rPr>
        <w:t>2</w:t>
      </w:r>
      <w:r>
        <w:rPr>
          <w:rFonts w:ascii="仿宋_GB2312" w:eastAsia="仿宋_GB2312" w:hAnsi="宋体" w:cs="仿宋_GB2312" w:hint="eastAsia"/>
          <w:sz w:val="24"/>
          <w:szCs w:val="24"/>
        </w:rPr>
        <w:t>、</w:t>
      </w:r>
      <w:r>
        <w:rPr>
          <w:rFonts w:ascii="仿宋_GB2312" w:eastAsia="仿宋_GB2312" w:hAnsi="宋体" w:cs="仿宋_GB2312"/>
          <w:sz w:val="24"/>
          <w:szCs w:val="24"/>
        </w:rPr>
        <w:t>3</w:t>
      </w:r>
      <w:r>
        <w:rPr>
          <w:rFonts w:ascii="仿宋_GB2312" w:eastAsia="仿宋_GB2312" w:hAnsi="宋体" w:cs="仿宋_GB2312" w:hint="eastAsia"/>
          <w:sz w:val="24"/>
          <w:szCs w:val="24"/>
        </w:rPr>
        <w:t>……的抽取球放入箱内，直到放完本次与所有报价相同的投标人数量的抽取球为止，由投标人确认无误后由代理机构对箱内的</w:t>
      </w:r>
      <w:proofErr w:type="gramStart"/>
      <w:r>
        <w:rPr>
          <w:rFonts w:ascii="仿宋_GB2312" w:eastAsia="仿宋_GB2312" w:hAnsi="宋体" w:cs="仿宋_GB2312" w:hint="eastAsia"/>
          <w:sz w:val="24"/>
          <w:szCs w:val="24"/>
        </w:rPr>
        <w:t>抽取球摇匀</w:t>
      </w:r>
      <w:proofErr w:type="gramEnd"/>
      <w:r>
        <w:rPr>
          <w:rFonts w:ascii="仿宋_GB2312" w:eastAsia="仿宋_GB2312" w:hAnsi="宋体" w:cs="仿宋_GB2312" w:hint="eastAsia"/>
          <w:sz w:val="24"/>
          <w:szCs w:val="24"/>
        </w:rPr>
        <w:t>，直到现场投标人无异议为止；</w:t>
      </w:r>
    </w:p>
    <w:p w:rsidR="00261393" w:rsidRDefault="001101BE">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1.3.4</w:t>
      </w:r>
      <w:r>
        <w:rPr>
          <w:rFonts w:ascii="仿宋_GB2312" w:eastAsia="仿宋_GB2312" w:hAnsi="宋体" w:cs="仿宋_GB2312" w:hint="eastAsia"/>
          <w:sz w:val="24"/>
          <w:szCs w:val="24"/>
        </w:rPr>
        <w:t>由电脑对报价相同的投标人的抽取顺序进行随机排序，然后报价相同的投标人按电脑随机排序的顺序分别抽取球，再按抽取编号顺序由小到大对报价相同的投标人排序，编号为</w:t>
      </w:r>
      <w:r>
        <w:rPr>
          <w:rFonts w:ascii="仿宋_GB2312" w:eastAsia="仿宋_GB2312" w:hAnsi="宋体" w:cs="仿宋_GB2312"/>
          <w:sz w:val="24"/>
          <w:szCs w:val="24"/>
        </w:rPr>
        <w:t>1</w:t>
      </w:r>
      <w:r>
        <w:rPr>
          <w:rFonts w:ascii="仿宋_GB2312" w:eastAsia="仿宋_GB2312" w:hAnsi="宋体" w:cs="仿宋_GB2312" w:hint="eastAsia"/>
          <w:sz w:val="24"/>
          <w:szCs w:val="24"/>
        </w:rPr>
        <w:t>的为第一名，编号</w:t>
      </w:r>
      <w:r>
        <w:rPr>
          <w:rFonts w:ascii="仿宋_GB2312" w:eastAsia="仿宋_GB2312" w:hAnsi="宋体" w:cs="仿宋_GB2312"/>
          <w:sz w:val="24"/>
          <w:szCs w:val="24"/>
        </w:rPr>
        <w:t>2</w:t>
      </w:r>
      <w:r>
        <w:rPr>
          <w:rFonts w:ascii="仿宋_GB2312" w:eastAsia="仿宋_GB2312" w:hAnsi="宋体" w:cs="仿宋_GB2312" w:hint="eastAsia"/>
          <w:sz w:val="24"/>
          <w:szCs w:val="24"/>
        </w:rPr>
        <w:t>为第二名，依次为对应为</w:t>
      </w:r>
      <w:r>
        <w:rPr>
          <w:rFonts w:ascii="仿宋_GB2312" w:eastAsia="仿宋_GB2312" w:hAnsi="宋体" w:cs="仿宋_GB2312"/>
          <w:sz w:val="24"/>
          <w:szCs w:val="24"/>
        </w:rPr>
        <w:t>3</w:t>
      </w:r>
      <w:r>
        <w:rPr>
          <w:rFonts w:ascii="仿宋_GB2312" w:eastAsia="仿宋_GB2312" w:hAnsi="宋体" w:cs="仿宋_GB2312" w:hint="eastAsia"/>
          <w:sz w:val="24"/>
          <w:szCs w:val="24"/>
        </w:rPr>
        <w:t>、</w:t>
      </w:r>
      <w:r>
        <w:rPr>
          <w:rFonts w:ascii="仿宋_GB2312" w:eastAsia="仿宋_GB2312" w:hAnsi="宋体" w:cs="仿宋_GB2312"/>
          <w:sz w:val="24"/>
          <w:szCs w:val="24"/>
        </w:rPr>
        <w:t>4</w:t>
      </w:r>
      <w:r>
        <w:rPr>
          <w:rFonts w:ascii="仿宋_GB2312" w:eastAsia="仿宋_GB2312" w:hAnsi="宋体" w:cs="仿宋_GB2312" w:hint="eastAsia"/>
          <w:sz w:val="24"/>
          <w:szCs w:val="24"/>
        </w:rPr>
        <w:t>、</w:t>
      </w:r>
      <w:r>
        <w:rPr>
          <w:rFonts w:ascii="仿宋_GB2312" w:eastAsia="仿宋_GB2312" w:hAnsi="宋体" w:cs="仿宋_GB2312"/>
          <w:sz w:val="24"/>
          <w:szCs w:val="24"/>
        </w:rPr>
        <w:t>5</w:t>
      </w:r>
      <w:r>
        <w:rPr>
          <w:rFonts w:ascii="仿宋_GB2312" w:eastAsia="仿宋_GB2312" w:hAnsi="宋体" w:cs="仿宋_GB2312" w:hint="eastAsia"/>
          <w:sz w:val="24"/>
          <w:szCs w:val="24"/>
        </w:rPr>
        <w:t>……</w:t>
      </w:r>
      <w:r>
        <w:rPr>
          <w:rFonts w:ascii="仿宋_GB2312" w:eastAsia="仿宋_GB2312" w:hAnsi="宋体" w:cs="仿宋_GB2312"/>
          <w:sz w:val="24"/>
          <w:szCs w:val="24"/>
        </w:rPr>
        <w:t>N</w:t>
      </w:r>
      <w:r>
        <w:rPr>
          <w:rFonts w:ascii="仿宋_GB2312" w:eastAsia="仿宋_GB2312" w:hAnsi="宋体" w:cs="仿宋_GB2312" w:hint="eastAsia"/>
          <w:sz w:val="24"/>
          <w:szCs w:val="24"/>
        </w:rPr>
        <w:t>名。</w:t>
      </w:r>
    </w:p>
    <w:p w:rsidR="00261393" w:rsidRDefault="001101BE">
      <w:pPr>
        <w:spacing w:line="440" w:lineRule="exact"/>
        <w:ind w:firstLineChars="150" w:firstLine="360"/>
        <w:rPr>
          <w:rFonts w:ascii="仿宋_GB2312" w:eastAsia="仿宋_GB2312" w:hAnsi="宋体"/>
          <w:color w:val="000000"/>
          <w:sz w:val="24"/>
          <w:szCs w:val="24"/>
        </w:rPr>
      </w:pPr>
      <w:r>
        <w:rPr>
          <w:rFonts w:ascii="仿宋_GB2312" w:eastAsia="仿宋_GB2312" w:hAnsi="宋体" w:cs="仿宋_GB2312"/>
          <w:color w:val="FF0000"/>
          <w:sz w:val="24"/>
          <w:szCs w:val="24"/>
        </w:rPr>
        <w:t xml:space="preserve"> </w:t>
      </w:r>
      <w:r>
        <w:rPr>
          <w:rFonts w:ascii="仿宋_GB2312" w:eastAsia="仿宋_GB2312" w:hAnsi="宋体" w:cs="仿宋_GB2312"/>
          <w:color w:val="000000"/>
          <w:sz w:val="24"/>
          <w:szCs w:val="24"/>
        </w:rPr>
        <w:t>1.4</w:t>
      </w:r>
      <w:r>
        <w:rPr>
          <w:rFonts w:ascii="仿宋_GB2312" w:eastAsia="仿宋_GB2312" w:hAnsi="宋体" w:cs="仿宋_GB2312" w:hint="eastAsia"/>
          <w:color w:val="000000"/>
          <w:sz w:val="24"/>
          <w:szCs w:val="24"/>
        </w:rPr>
        <w:t>将抽中报价的投标人的资料送入评标室，未被抽取的投标人，招标人现场退还投标文件、各类证书原件和投标保证金银行保函，对现金转账方式缴纳的投标保证金按招标文件约定退还；</w:t>
      </w:r>
    </w:p>
    <w:p w:rsidR="00261393" w:rsidRDefault="001101BE">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开标结束。</w:t>
      </w:r>
    </w:p>
    <w:p w:rsidR="00261393" w:rsidRDefault="001101BE">
      <w:pPr>
        <w:pStyle w:val="3"/>
        <w:spacing w:line="440" w:lineRule="exact"/>
        <w:rPr>
          <w:rFonts w:ascii="黑体" w:eastAsia="黑体" w:hAnsi="黑体" w:cs="仿宋_GB2312"/>
          <w:color w:val="000000"/>
          <w:kern w:val="2"/>
          <w:sz w:val="24"/>
          <w:szCs w:val="24"/>
        </w:rPr>
      </w:pPr>
      <w:bookmarkStart w:id="24" w:name="_Toc225045507"/>
      <w:bookmarkStart w:id="25" w:name="_Toc270862370"/>
      <w:bookmarkStart w:id="26" w:name="_Toc185047289"/>
      <w:bookmarkStart w:id="27" w:name="_Toc11327"/>
      <w:r>
        <w:rPr>
          <w:rFonts w:ascii="黑体" w:eastAsia="黑体" w:hAnsi="黑体" w:cs="仿宋_GB2312"/>
          <w:color w:val="000000"/>
          <w:kern w:val="2"/>
          <w:sz w:val="24"/>
          <w:szCs w:val="24"/>
        </w:rPr>
        <w:t>2</w:t>
      </w:r>
      <w:r>
        <w:rPr>
          <w:rFonts w:ascii="黑体" w:eastAsia="黑体" w:hAnsi="黑体" w:cs="仿宋_GB2312" w:hint="eastAsia"/>
          <w:color w:val="000000"/>
          <w:kern w:val="2"/>
          <w:sz w:val="24"/>
          <w:szCs w:val="24"/>
        </w:rPr>
        <w:t>．评标</w:t>
      </w:r>
      <w:bookmarkEnd w:id="24"/>
      <w:bookmarkEnd w:id="25"/>
      <w:bookmarkEnd w:id="26"/>
      <w:bookmarkEnd w:id="27"/>
    </w:p>
    <w:p w:rsidR="00261393" w:rsidRDefault="001101BE">
      <w:pPr>
        <w:pStyle w:val="3"/>
        <w:spacing w:line="440" w:lineRule="exact"/>
        <w:rPr>
          <w:rFonts w:ascii="黑体" w:eastAsia="黑体" w:hAnsi="黑体" w:cs="仿宋_GB2312"/>
          <w:color w:val="000000"/>
          <w:kern w:val="2"/>
          <w:sz w:val="24"/>
          <w:szCs w:val="24"/>
        </w:rPr>
      </w:pPr>
      <w:bookmarkStart w:id="28" w:name="_Toc185047290"/>
      <w:r>
        <w:rPr>
          <w:rFonts w:ascii="黑体" w:eastAsia="黑体" w:hAnsi="黑体" w:cs="仿宋_GB2312"/>
          <w:color w:val="000000"/>
          <w:kern w:val="2"/>
          <w:sz w:val="24"/>
          <w:szCs w:val="24"/>
        </w:rPr>
        <w:t xml:space="preserve">2.1 </w:t>
      </w:r>
      <w:r>
        <w:rPr>
          <w:rFonts w:ascii="黑体" w:eastAsia="黑体" w:hAnsi="黑体" w:cs="仿宋_GB2312" w:hint="eastAsia"/>
          <w:color w:val="000000"/>
          <w:kern w:val="2"/>
          <w:sz w:val="24"/>
          <w:szCs w:val="24"/>
        </w:rPr>
        <w:t>评标委员会</w:t>
      </w:r>
      <w:bookmarkEnd w:id="28"/>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2.1.1</w:t>
      </w:r>
      <w:r>
        <w:rPr>
          <w:rFonts w:ascii="仿宋_GB2312" w:eastAsia="仿宋_GB2312" w:hAnsi="宋体" w:cs="仿宋_GB2312" w:hint="eastAsia"/>
          <w:color w:val="000000"/>
          <w:sz w:val="24"/>
          <w:szCs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2.1.2</w:t>
      </w:r>
      <w:r>
        <w:rPr>
          <w:rFonts w:ascii="仿宋_GB2312" w:eastAsia="仿宋_GB2312" w:hAnsi="宋体" w:cs="仿宋_GB2312" w:hint="eastAsia"/>
          <w:color w:val="000000"/>
          <w:sz w:val="24"/>
          <w:szCs w:val="24"/>
        </w:rPr>
        <w:t>评标委员会成员有下列情形之一的，应当回避：</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⑴招标人或投标人的主要负责人的近亲属；</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⑵项目主管部门或者行政监督部门的人员；</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⑶与投标人有经济利益关系，可能影响对投标公正评审的；</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⑷曾因在招标、评标以及其他与招标投标有关活动中从事违法行为而受过行政处罚或刑事处罚的。</w:t>
      </w:r>
    </w:p>
    <w:p w:rsidR="00261393" w:rsidRDefault="001101BE">
      <w:pPr>
        <w:pStyle w:val="3"/>
        <w:spacing w:line="440" w:lineRule="exact"/>
        <w:rPr>
          <w:rFonts w:ascii="黑体" w:eastAsia="黑体" w:hAnsi="黑体" w:cs="仿宋_GB2312"/>
          <w:color w:val="000000"/>
          <w:kern w:val="2"/>
          <w:sz w:val="24"/>
          <w:szCs w:val="24"/>
        </w:rPr>
      </w:pPr>
      <w:bookmarkStart w:id="29" w:name="_Toc185047291"/>
      <w:r>
        <w:rPr>
          <w:rFonts w:ascii="黑体" w:eastAsia="黑体" w:hAnsi="黑体" w:cs="仿宋_GB2312"/>
          <w:color w:val="000000"/>
          <w:kern w:val="2"/>
          <w:sz w:val="24"/>
          <w:szCs w:val="24"/>
        </w:rPr>
        <w:t xml:space="preserve">2.2 </w:t>
      </w:r>
      <w:r>
        <w:rPr>
          <w:rFonts w:ascii="黑体" w:eastAsia="黑体" w:hAnsi="黑体" w:cs="仿宋_GB2312" w:hint="eastAsia"/>
          <w:color w:val="000000"/>
          <w:kern w:val="2"/>
          <w:sz w:val="24"/>
          <w:szCs w:val="24"/>
        </w:rPr>
        <w:t>评标原则</w:t>
      </w:r>
      <w:bookmarkEnd w:id="29"/>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评标活动遵循公平、公正、科学和择优的原则。</w:t>
      </w:r>
    </w:p>
    <w:p w:rsidR="00261393" w:rsidRDefault="001101BE">
      <w:pPr>
        <w:pStyle w:val="4"/>
        <w:spacing w:line="440" w:lineRule="exact"/>
        <w:rPr>
          <w:rFonts w:ascii="黑体" w:eastAsia="黑体" w:hAnsi="黑体" w:cs="仿宋_GB2312"/>
          <w:color w:val="000000"/>
          <w:kern w:val="2"/>
          <w:sz w:val="24"/>
          <w:szCs w:val="24"/>
        </w:rPr>
      </w:pPr>
      <w:bookmarkStart w:id="30" w:name="_Toc185047292"/>
      <w:r>
        <w:rPr>
          <w:rFonts w:ascii="黑体" w:eastAsia="黑体" w:hAnsi="黑体" w:cs="仿宋_GB2312"/>
          <w:color w:val="000000"/>
          <w:kern w:val="2"/>
          <w:sz w:val="24"/>
          <w:szCs w:val="24"/>
        </w:rPr>
        <w:t xml:space="preserve">2.3 </w:t>
      </w:r>
      <w:r>
        <w:rPr>
          <w:rFonts w:ascii="黑体" w:eastAsia="黑体" w:hAnsi="黑体" w:cs="仿宋_GB2312" w:hint="eastAsia"/>
          <w:color w:val="000000"/>
          <w:kern w:val="2"/>
          <w:sz w:val="24"/>
          <w:szCs w:val="24"/>
        </w:rPr>
        <w:t>评标</w:t>
      </w:r>
      <w:bookmarkEnd w:id="30"/>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评标委员会按照第三章“评标办法”规定的方法、评审因素、标准和程序对投标文件进行评审。第三章“评标办法”没有规定的方法、评审因素和标准，不作为评标依据。</w:t>
      </w:r>
    </w:p>
    <w:p w:rsidR="00261393" w:rsidRDefault="001101BE">
      <w:pPr>
        <w:pStyle w:val="4"/>
        <w:spacing w:line="440" w:lineRule="exact"/>
        <w:rPr>
          <w:rFonts w:ascii="黑体" w:eastAsia="黑体" w:hAnsi="黑体" w:cs="仿宋_GB2312"/>
          <w:color w:val="000000"/>
          <w:kern w:val="2"/>
          <w:sz w:val="24"/>
          <w:szCs w:val="24"/>
        </w:rPr>
      </w:pPr>
      <w:bookmarkStart w:id="31" w:name="_Toc29129"/>
      <w:bookmarkStart w:id="32" w:name="_Toc225045509"/>
      <w:bookmarkStart w:id="33" w:name="_Toc185047298"/>
      <w:bookmarkStart w:id="34" w:name="_Toc270862372"/>
      <w:r>
        <w:rPr>
          <w:rFonts w:ascii="黑体" w:eastAsia="黑体" w:hAnsi="黑体" w:cs="仿宋_GB2312"/>
          <w:color w:val="000000"/>
          <w:kern w:val="2"/>
          <w:sz w:val="24"/>
          <w:szCs w:val="24"/>
        </w:rPr>
        <w:lastRenderedPageBreak/>
        <w:t>3</w:t>
      </w:r>
      <w:r>
        <w:rPr>
          <w:rFonts w:ascii="黑体" w:eastAsia="黑体" w:hAnsi="黑体" w:cs="仿宋_GB2312" w:hint="eastAsia"/>
          <w:color w:val="000000"/>
          <w:kern w:val="2"/>
          <w:sz w:val="24"/>
          <w:szCs w:val="24"/>
        </w:rPr>
        <w:t>．重新招标</w:t>
      </w:r>
      <w:bookmarkEnd w:id="31"/>
      <w:bookmarkEnd w:id="32"/>
      <w:bookmarkEnd w:id="33"/>
      <w:bookmarkEnd w:id="34"/>
      <w:r>
        <w:rPr>
          <w:rFonts w:ascii="黑体" w:eastAsia="黑体" w:hAnsi="黑体" w:cs="仿宋_GB2312" w:hint="eastAsia"/>
          <w:color w:val="000000"/>
          <w:kern w:val="2"/>
          <w:sz w:val="24"/>
          <w:szCs w:val="24"/>
        </w:rPr>
        <w:t>和不适用情形</w:t>
      </w:r>
    </w:p>
    <w:p w:rsidR="00261393" w:rsidRDefault="001101BE">
      <w:pPr>
        <w:pStyle w:val="4"/>
        <w:spacing w:line="440" w:lineRule="exact"/>
        <w:rPr>
          <w:rFonts w:ascii="黑体" w:eastAsia="黑体" w:hAnsi="黑体" w:cs="仿宋_GB2312"/>
          <w:color w:val="000000"/>
          <w:kern w:val="2"/>
          <w:sz w:val="24"/>
          <w:szCs w:val="24"/>
        </w:rPr>
      </w:pPr>
      <w:bookmarkStart w:id="35" w:name="_Toc185047299"/>
      <w:r>
        <w:rPr>
          <w:rFonts w:ascii="黑体" w:eastAsia="黑体" w:hAnsi="黑体" w:cs="仿宋_GB2312"/>
          <w:color w:val="000000"/>
          <w:kern w:val="2"/>
          <w:sz w:val="24"/>
          <w:szCs w:val="24"/>
        </w:rPr>
        <w:t xml:space="preserve">3.1 </w:t>
      </w:r>
      <w:r>
        <w:rPr>
          <w:rFonts w:ascii="黑体" w:eastAsia="黑体" w:hAnsi="黑体" w:cs="仿宋_GB2312" w:hint="eastAsia"/>
          <w:color w:val="000000"/>
          <w:kern w:val="2"/>
          <w:sz w:val="24"/>
          <w:szCs w:val="24"/>
        </w:rPr>
        <w:t>重新招标</w:t>
      </w:r>
      <w:bookmarkEnd w:id="35"/>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有下列情形之一的，招标人将重新招标：</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⑴递交投标文件不足三家；</w:t>
      </w:r>
    </w:p>
    <w:p w:rsidR="00261393" w:rsidRDefault="001101BE">
      <w:pPr>
        <w:spacing w:line="440" w:lineRule="exact"/>
        <w:ind w:left="480"/>
        <w:rPr>
          <w:rFonts w:ascii="仿宋_GB2312" w:eastAsia="仿宋_GB2312" w:hAnsi="宋体"/>
          <w:color w:val="000000"/>
          <w:sz w:val="24"/>
          <w:szCs w:val="24"/>
        </w:rPr>
      </w:pPr>
      <w:r>
        <w:rPr>
          <w:rFonts w:ascii="仿宋_GB2312" w:eastAsia="仿宋_GB2312" w:hAnsi="宋体" w:cs="仿宋_GB2312" w:hint="eastAsia"/>
          <w:color w:val="000000"/>
          <w:sz w:val="24"/>
          <w:szCs w:val="24"/>
        </w:rPr>
        <w:t>⑵通过符合性审查的投标企业少于</w:t>
      </w:r>
      <w:r>
        <w:rPr>
          <w:rFonts w:ascii="仿宋_GB2312" w:eastAsia="仿宋_GB2312" w:hAnsi="宋体" w:cs="仿宋_GB2312"/>
          <w:color w:val="000000"/>
          <w:sz w:val="24"/>
          <w:szCs w:val="24"/>
        </w:rPr>
        <w:t>2</w:t>
      </w:r>
      <w:r>
        <w:rPr>
          <w:rFonts w:ascii="仿宋_GB2312" w:eastAsia="仿宋_GB2312" w:hAnsi="宋体" w:cs="仿宋_GB2312" w:hint="eastAsia"/>
          <w:color w:val="000000"/>
          <w:sz w:val="24"/>
          <w:szCs w:val="24"/>
        </w:rPr>
        <w:t>家；</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⑶第一中标候选人以资金、技术、工期等非正当理由放弃中标，没收投标保证金不能弥补第一、第二中标候选人报价差额的；</w:t>
      </w:r>
    </w:p>
    <w:p w:rsidR="00261393" w:rsidRDefault="001101BE">
      <w:pPr>
        <w:spacing w:line="440" w:lineRule="exact"/>
        <w:ind w:left="480"/>
        <w:rPr>
          <w:rFonts w:ascii="仿宋_GB2312" w:eastAsia="仿宋_GB2312" w:hAnsi="宋体"/>
          <w:color w:val="000000"/>
          <w:sz w:val="24"/>
          <w:szCs w:val="24"/>
        </w:rPr>
      </w:pPr>
      <w:r>
        <w:rPr>
          <w:rFonts w:ascii="仿宋_GB2312" w:eastAsia="仿宋_GB2312" w:hAnsi="宋体" w:cs="仿宋_GB2312" w:hint="eastAsia"/>
          <w:color w:val="000000"/>
          <w:sz w:val="24"/>
          <w:szCs w:val="24"/>
        </w:rPr>
        <w:t>⑷法律法规规定的其它情形。</w:t>
      </w:r>
    </w:p>
    <w:p w:rsidR="00261393" w:rsidRDefault="001101BE">
      <w:pPr>
        <w:pStyle w:val="3"/>
        <w:spacing w:line="440" w:lineRule="exact"/>
        <w:rPr>
          <w:rFonts w:ascii="黑体" w:eastAsia="黑体" w:hAnsi="黑体" w:cs="仿宋_GB2312"/>
          <w:color w:val="000000"/>
          <w:kern w:val="2"/>
          <w:sz w:val="24"/>
          <w:szCs w:val="24"/>
        </w:rPr>
      </w:pPr>
      <w:bookmarkStart w:id="36" w:name="_Toc185047301"/>
      <w:bookmarkStart w:id="37" w:name="_Toc225045510"/>
      <w:bookmarkStart w:id="38" w:name="_Toc270862373"/>
      <w:bookmarkStart w:id="39" w:name="_Toc14958"/>
      <w:r>
        <w:rPr>
          <w:rFonts w:ascii="黑体" w:eastAsia="黑体" w:hAnsi="黑体" w:cs="仿宋_GB2312"/>
          <w:color w:val="000000"/>
          <w:kern w:val="2"/>
          <w:sz w:val="24"/>
          <w:szCs w:val="24"/>
        </w:rPr>
        <w:t>3.2</w:t>
      </w:r>
      <w:r>
        <w:rPr>
          <w:rFonts w:ascii="黑体" w:eastAsia="黑体" w:hAnsi="黑体" w:cs="仿宋_GB2312" w:hint="eastAsia"/>
          <w:color w:val="000000"/>
          <w:kern w:val="2"/>
          <w:sz w:val="24"/>
          <w:szCs w:val="24"/>
        </w:rPr>
        <w:t>不适用情形</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本市国家投资工程建设项目招投标活动有下列情形之一的，不适用本招标方法：</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⑴项目技术工艺较复杂；</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⑵项目安全等级要求高；</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⑶投资计划有特殊要求；</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⑷广元市工程建设项目预选承包商储备</w:t>
      </w:r>
      <w:proofErr w:type="gramStart"/>
      <w:r>
        <w:rPr>
          <w:rFonts w:ascii="仿宋_GB2312" w:eastAsia="仿宋_GB2312" w:hAnsi="宋体" w:cs="仿宋_GB2312" w:hint="eastAsia"/>
          <w:color w:val="000000"/>
          <w:sz w:val="24"/>
          <w:szCs w:val="24"/>
        </w:rPr>
        <w:t>库企业</w:t>
      </w:r>
      <w:proofErr w:type="gramEnd"/>
      <w:r>
        <w:rPr>
          <w:rFonts w:ascii="仿宋_GB2312" w:eastAsia="仿宋_GB2312" w:hAnsi="宋体" w:cs="仿宋_GB2312" w:hint="eastAsia"/>
          <w:color w:val="000000"/>
          <w:sz w:val="24"/>
          <w:szCs w:val="24"/>
        </w:rPr>
        <w:t>不能满足招标资质和条件要求，或满足资质和条件要求少于</w:t>
      </w:r>
      <w:r>
        <w:rPr>
          <w:rFonts w:ascii="仿宋_GB2312" w:eastAsia="仿宋_GB2312" w:hAnsi="宋体" w:cs="仿宋_GB2312"/>
          <w:color w:val="000000"/>
          <w:sz w:val="24"/>
          <w:szCs w:val="24"/>
        </w:rPr>
        <w:t>3</w:t>
      </w:r>
      <w:r>
        <w:rPr>
          <w:rFonts w:ascii="仿宋_GB2312" w:eastAsia="仿宋_GB2312" w:hAnsi="宋体" w:cs="仿宋_GB2312" w:hint="eastAsia"/>
          <w:color w:val="000000"/>
          <w:sz w:val="24"/>
          <w:szCs w:val="24"/>
        </w:rPr>
        <w:t>家；</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⑸规划策划设计方案征集；</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⑹不适用本招标办法的其他情形。</w:t>
      </w: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pPr>
    </w:p>
    <w:p w:rsidR="00261393" w:rsidRDefault="00261393">
      <w:pPr>
        <w:spacing w:line="440" w:lineRule="exact"/>
      </w:pPr>
    </w:p>
    <w:p w:rsidR="00261393" w:rsidRDefault="00261393">
      <w:pPr>
        <w:spacing w:line="440" w:lineRule="exact"/>
        <w:jc w:val="left"/>
        <w:rPr>
          <w:rFonts w:ascii="仿宋_GB2312" w:eastAsia="仿宋_GB2312" w:hAnsi="宋体" w:cs="仿宋_GB2312"/>
          <w:b/>
          <w:bCs/>
          <w:color w:val="000000"/>
          <w:kern w:val="0"/>
          <w:sz w:val="24"/>
          <w:szCs w:val="24"/>
        </w:rPr>
      </w:pPr>
    </w:p>
    <w:p w:rsidR="00261393" w:rsidRDefault="00261393">
      <w:pPr>
        <w:spacing w:line="440" w:lineRule="exact"/>
        <w:jc w:val="left"/>
        <w:rPr>
          <w:rFonts w:ascii="仿宋_GB2312" w:eastAsia="仿宋_GB2312" w:hAnsi="宋体" w:cs="仿宋_GB2312"/>
          <w:b/>
          <w:bCs/>
          <w:color w:val="000000"/>
          <w:kern w:val="0"/>
          <w:sz w:val="24"/>
          <w:szCs w:val="24"/>
        </w:rPr>
      </w:pPr>
    </w:p>
    <w:p w:rsidR="00261393" w:rsidRDefault="00261393">
      <w:pPr>
        <w:spacing w:line="440" w:lineRule="exact"/>
        <w:jc w:val="left"/>
        <w:rPr>
          <w:rFonts w:ascii="仿宋_GB2312" w:eastAsia="仿宋_GB2312" w:hAnsi="宋体" w:cs="仿宋_GB2312"/>
          <w:b/>
          <w:bCs/>
          <w:color w:val="000000"/>
          <w:kern w:val="0"/>
          <w:sz w:val="24"/>
          <w:szCs w:val="24"/>
        </w:rPr>
      </w:pPr>
    </w:p>
    <w:p w:rsidR="00261393" w:rsidRDefault="00261393">
      <w:pPr>
        <w:spacing w:line="440" w:lineRule="exact"/>
        <w:jc w:val="left"/>
        <w:rPr>
          <w:rFonts w:ascii="仿宋_GB2312" w:eastAsia="仿宋_GB2312" w:hAnsi="宋体" w:cs="仿宋_GB2312"/>
          <w:b/>
          <w:bCs/>
          <w:color w:val="000000"/>
          <w:kern w:val="0"/>
          <w:sz w:val="24"/>
          <w:szCs w:val="24"/>
        </w:rPr>
      </w:pPr>
    </w:p>
    <w:p w:rsidR="00261393" w:rsidRDefault="00261393">
      <w:pPr>
        <w:spacing w:line="440" w:lineRule="exact"/>
        <w:jc w:val="left"/>
        <w:rPr>
          <w:rFonts w:ascii="仿宋_GB2312" w:eastAsia="仿宋_GB2312" w:hAnsi="宋体" w:cs="仿宋_GB2312"/>
          <w:b/>
          <w:bCs/>
          <w:color w:val="000000"/>
          <w:kern w:val="0"/>
          <w:sz w:val="24"/>
          <w:szCs w:val="24"/>
        </w:rPr>
      </w:pPr>
    </w:p>
    <w:p w:rsidR="00261393" w:rsidRDefault="00261393">
      <w:pPr>
        <w:spacing w:line="440" w:lineRule="exact"/>
        <w:jc w:val="left"/>
        <w:rPr>
          <w:rFonts w:ascii="仿宋_GB2312" w:eastAsia="仿宋_GB2312" w:hAnsi="宋体" w:cs="仿宋_GB2312"/>
          <w:b/>
          <w:bCs/>
          <w:color w:val="000000"/>
          <w:kern w:val="0"/>
          <w:sz w:val="24"/>
          <w:szCs w:val="24"/>
        </w:rPr>
      </w:pPr>
    </w:p>
    <w:p w:rsidR="00261393" w:rsidRDefault="001101BE">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w:t>
      </w:r>
      <w:proofErr w:type="gramStart"/>
      <w:r>
        <w:rPr>
          <w:rFonts w:ascii="黑体" w:eastAsia="黑体" w:hAnsi="黑体" w:cs="仿宋_GB2312" w:hint="eastAsia"/>
          <w:b/>
          <w:bCs/>
          <w:color w:val="000000"/>
          <w:kern w:val="0"/>
          <w:sz w:val="24"/>
          <w:szCs w:val="24"/>
        </w:rPr>
        <w:t>一</w:t>
      </w:r>
      <w:proofErr w:type="gramEnd"/>
      <w:r>
        <w:rPr>
          <w:rFonts w:ascii="黑体" w:eastAsia="黑体" w:hAnsi="黑体" w:cs="仿宋_GB2312" w:hint="eastAsia"/>
          <w:b/>
          <w:bCs/>
          <w:color w:val="000000"/>
          <w:kern w:val="0"/>
          <w:sz w:val="24"/>
          <w:szCs w:val="24"/>
        </w:rPr>
        <w:t>：</w:t>
      </w:r>
      <w:r>
        <w:rPr>
          <w:rFonts w:ascii="黑体" w:eastAsia="黑体" w:hAnsi="黑体" w:cs="仿宋_GB2312"/>
          <w:b/>
          <w:bCs/>
          <w:color w:val="000000"/>
          <w:kern w:val="0"/>
          <w:sz w:val="24"/>
          <w:szCs w:val="24"/>
        </w:rPr>
        <w:t>报价函</w:t>
      </w:r>
    </w:p>
    <w:p w:rsidR="00261393" w:rsidRDefault="00261393">
      <w:pPr>
        <w:jc w:val="left"/>
        <w:rPr>
          <w:rFonts w:ascii="黑体" w:eastAsia="黑体" w:hAnsi="黑体"/>
          <w:color w:val="000000"/>
          <w:sz w:val="28"/>
          <w:szCs w:val="28"/>
        </w:rPr>
      </w:pPr>
    </w:p>
    <w:p w:rsidR="00261393" w:rsidRDefault="001101BE">
      <w:pPr>
        <w:spacing w:line="360" w:lineRule="auto"/>
        <w:jc w:val="center"/>
        <w:rPr>
          <w:rFonts w:ascii="黑体" w:eastAsia="黑体" w:hAnsi="黑体"/>
          <w:bCs/>
          <w:color w:val="000000"/>
          <w:sz w:val="44"/>
          <w:szCs w:val="44"/>
        </w:rPr>
      </w:pPr>
      <w:r>
        <w:rPr>
          <w:rFonts w:ascii="黑体" w:eastAsia="黑体" w:hAnsi="黑体" w:cs="仿宋_GB2312" w:hint="eastAsia"/>
          <w:bCs/>
          <w:color w:val="000000"/>
          <w:sz w:val="44"/>
          <w:szCs w:val="44"/>
        </w:rPr>
        <w:t>报价函</w:t>
      </w:r>
    </w:p>
    <w:p w:rsidR="00261393" w:rsidRDefault="001101BE">
      <w:pPr>
        <w:rPr>
          <w:rFonts w:ascii="仿宋_GB2312" w:eastAsia="仿宋_GB2312" w:hAnsi="宋体"/>
          <w:color w:val="000000"/>
          <w:sz w:val="28"/>
          <w:szCs w:val="28"/>
        </w:rPr>
      </w:pPr>
      <w:r>
        <w:rPr>
          <w:rFonts w:ascii="仿宋_GB2312" w:eastAsia="仿宋_GB2312" w:hAnsi="宋体" w:cs="仿宋_GB2312" w:hint="eastAsia"/>
          <w:color w:val="000000"/>
          <w:sz w:val="28"/>
          <w:szCs w:val="28"/>
        </w:rPr>
        <w:t>项目名称：</w:t>
      </w:r>
    </w:p>
    <w:tbl>
      <w:tblPr>
        <w:tblW w:w="90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0"/>
      </w:tblGrid>
      <w:tr w:rsidR="00261393">
        <w:trPr>
          <w:trHeight w:val="9328"/>
        </w:trPr>
        <w:tc>
          <w:tcPr>
            <w:tcW w:w="9000" w:type="dxa"/>
          </w:tcPr>
          <w:p w:rsidR="00261393" w:rsidRDefault="00261393">
            <w:pPr>
              <w:spacing w:line="360" w:lineRule="auto"/>
              <w:rPr>
                <w:rFonts w:ascii="仿宋_GB2312" w:eastAsia="仿宋_GB2312" w:hAnsi="仿宋"/>
                <w:color w:val="000000"/>
                <w:sz w:val="28"/>
                <w:szCs w:val="28"/>
              </w:rPr>
            </w:pPr>
          </w:p>
          <w:p w:rsidR="00261393" w:rsidRDefault="001101BE">
            <w:pPr>
              <w:spacing w:line="480" w:lineRule="auto"/>
              <w:jc w:val="left"/>
              <w:rPr>
                <w:rFonts w:ascii="仿宋_GB2312" w:eastAsia="仿宋_GB2312" w:hAnsi="仿宋"/>
                <w:color w:val="000000"/>
                <w:sz w:val="28"/>
                <w:szCs w:val="28"/>
              </w:rPr>
            </w:pPr>
            <w:r>
              <w:rPr>
                <w:rFonts w:ascii="仿宋_GB2312" w:eastAsia="仿宋_GB2312" w:hAnsi="仿宋" w:cs="仿宋_GB2312" w:hint="eastAsia"/>
                <w:color w:val="000000"/>
                <w:sz w:val="28"/>
                <w:szCs w:val="28"/>
              </w:rPr>
              <w:t>致：</w:t>
            </w:r>
            <w:r>
              <w:rPr>
                <w:rFonts w:ascii="仿宋_GB2312" w:eastAsia="仿宋_GB2312" w:hAnsi="仿宋" w:cs="仿宋_GB2312"/>
                <w:color w:val="000000"/>
                <w:sz w:val="28"/>
                <w:szCs w:val="28"/>
                <w:u w:val="single"/>
              </w:rPr>
              <w:t xml:space="preserve">                  </w:t>
            </w:r>
            <w:r>
              <w:rPr>
                <w:rFonts w:ascii="仿宋_GB2312" w:eastAsia="仿宋_GB2312" w:hAnsi="仿宋" w:cs="仿宋_GB2312" w:hint="eastAsia"/>
                <w:color w:val="000000"/>
                <w:sz w:val="28"/>
                <w:szCs w:val="28"/>
              </w:rPr>
              <w:t>（招标人）</w:t>
            </w:r>
          </w:p>
          <w:p w:rsidR="00261393" w:rsidRDefault="001101BE">
            <w:pPr>
              <w:spacing w:line="480" w:lineRule="auto"/>
              <w:ind w:firstLineChars="200" w:firstLine="560"/>
              <w:rPr>
                <w:rFonts w:ascii="仿宋_GB2312" w:eastAsia="仿宋_GB2312" w:hAnsi="仿宋" w:cs="仿宋_GB2312"/>
                <w:color w:val="000000"/>
                <w:sz w:val="28"/>
                <w:szCs w:val="28"/>
              </w:rPr>
            </w:pPr>
            <w:r>
              <w:rPr>
                <w:rFonts w:ascii="仿宋_GB2312" w:eastAsia="仿宋_GB2312" w:hAnsi="仿宋" w:cs="仿宋_GB2312" w:hint="eastAsia"/>
                <w:color w:val="000000"/>
                <w:sz w:val="28"/>
                <w:szCs w:val="28"/>
              </w:rPr>
              <w:t>□勘察设计费按</w:t>
            </w:r>
            <w:proofErr w:type="gramStart"/>
            <w:r>
              <w:rPr>
                <w:rFonts w:ascii="仿宋_GB2312" w:eastAsia="仿宋_GB2312" w:hAnsi="仿宋" w:cs="仿宋_GB2312" w:hint="eastAsia"/>
                <w:color w:val="000000"/>
                <w:sz w:val="28"/>
                <w:szCs w:val="28"/>
              </w:rPr>
              <w:t>国家发改委</w:t>
            </w:r>
            <w:proofErr w:type="gramEnd"/>
            <w:r>
              <w:rPr>
                <w:rFonts w:ascii="仿宋_GB2312" w:eastAsia="仿宋_GB2312" w:hAnsi="仿宋" w:cs="仿宋_GB2312" w:hint="eastAsia"/>
                <w:color w:val="000000"/>
                <w:sz w:val="28"/>
                <w:szCs w:val="28"/>
              </w:rPr>
              <w:t>《关于进一步放开建设项目专业服务价格的通知》</w:t>
            </w:r>
            <w:proofErr w:type="gramStart"/>
            <w:r>
              <w:rPr>
                <w:rFonts w:ascii="仿宋_GB2312" w:eastAsia="仿宋_GB2312" w:hAnsi="仿宋" w:cs="仿宋_GB2312" w:hint="eastAsia"/>
                <w:color w:val="000000"/>
                <w:sz w:val="28"/>
                <w:szCs w:val="28"/>
              </w:rPr>
              <w:t>发改价格</w:t>
            </w:r>
            <w:proofErr w:type="gramEnd"/>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2015</w:t>
            </w:r>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299</w:t>
            </w:r>
            <w:r>
              <w:rPr>
                <w:rFonts w:ascii="仿宋_GB2312" w:eastAsia="仿宋_GB2312" w:hAnsi="仿宋" w:cs="仿宋_GB2312" w:hint="eastAsia"/>
                <w:color w:val="000000"/>
                <w:sz w:val="28"/>
                <w:szCs w:val="28"/>
              </w:rPr>
              <w:t>号文的规定，参照“计价格〔</w:t>
            </w:r>
            <w:r>
              <w:rPr>
                <w:rFonts w:ascii="仿宋_GB2312" w:eastAsia="仿宋_GB2312" w:hAnsi="仿宋" w:cs="仿宋_GB2312" w:hint="eastAsia"/>
                <w:color w:val="000000"/>
                <w:sz w:val="28"/>
                <w:szCs w:val="28"/>
              </w:rPr>
              <w:t>2002</w:t>
            </w:r>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10</w:t>
            </w:r>
            <w:r>
              <w:rPr>
                <w:rFonts w:ascii="仿宋_GB2312" w:eastAsia="仿宋_GB2312" w:hAnsi="仿宋" w:cs="仿宋_GB2312" w:hint="eastAsia"/>
                <w:color w:val="000000"/>
                <w:sz w:val="28"/>
                <w:szCs w:val="28"/>
              </w:rPr>
              <w:t>号”文件规定收费标准下浮</w:t>
            </w:r>
            <w:r>
              <w:rPr>
                <w:rFonts w:ascii="仿宋_GB2312" w:eastAsia="仿宋_GB2312" w:hAnsi="仿宋" w:cs="仿宋_GB2312" w:hint="eastAsia"/>
                <w:color w:val="000000"/>
                <w:sz w:val="28"/>
                <w:szCs w:val="28"/>
                <w:u w:val="single"/>
              </w:rPr>
              <w:t xml:space="preserve">  </w:t>
            </w:r>
            <w:r>
              <w:rPr>
                <w:rFonts w:ascii="仿宋_GB2312" w:eastAsia="仿宋_GB2312" w:hAnsi="仿宋" w:cs="仿宋_GB2312"/>
                <w:color w:val="000000"/>
                <w:sz w:val="28"/>
                <w:szCs w:val="28"/>
                <w:u w:val="single"/>
              </w:rPr>
              <w:t xml:space="preserve">  </w:t>
            </w:r>
            <w:r>
              <w:rPr>
                <w:rFonts w:ascii="仿宋_GB2312" w:eastAsia="仿宋_GB2312" w:hAnsi="仿宋" w:cs="仿宋_GB2312" w:hint="eastAsia"/>
                <w:color w:val="000000"/>
                <w:sz w:val="28"/>
                <w:szCs w:val="28"/>
                <w:u w:val="single"/>
              </w:rPr>
              <w:t xml:space="preserve">  </w:t>
            </w:r>
            <w:r>
              <w:rPr>
                <w:rFonts w:ascii="仿宋_GB2312" w:eastAsia="仿宋_GB2312" w:hAnsi="仿宋" w:cs="仿宋_GB2312" w:hint="eastAsia"/>
                <w:color w:val="000000"/>
                <w:sz w:val="28"/>
                <w:szCs w:val="28"/>
              </w:rPr>
              <w:t>收取。</w:t>
            </w:r>
          </w:p>
          <w:p w:rsidR="00261393" w:rsidRDefault="001101BE">
            <w:pPr>
              <w:spacing w:line="480" w:lineRule="auto"/>
              <w:ind w:firstLineChars="200" w:firstLine="560"/>
              <w:rPr>
                <w:rFonts w:ascii="仿宋_GB2312" w:eastAsia="仿宋_GB2312" w:hAnsi="仿宋" w:cs="仿宋_GB2312"/>
                <w:color w:val="000000"/>
                <w:sz w:val="28"/>
                <w:szCs w:val="28"/>
              </w:rPr>
            </w:pPr>
            <w:r>
              <w:rPr>
                <w:rFonts w:ascii="仿宋_GB2312" w:eastAsia="仿宋_GB2312" w:hAnsi="仿宋" w:cs="仿宋_GB2312" w:hint="eastAsia"/>
                <w:color w:val="000000"/>
                <w:sz w:val="28"/>
                <w:szCs w:val="28"/>
              </w:rPr>
              <w:t>□监理费按</w:t>
            </w:r>
            <w:proofErr w:type="gramStart"/>
            <w:r>
              <w:rPr>
                <w:rFonts w:ascii="仿宋_GB2312" w:eastAsia="仿宋_GB2312" w:hAnsi="仿宋" w:cs="仿宋_GB2312" w:hint="eastAsia"/>
                <w:color w:val="000000"/>
                <w:sz w:val="28"/>
                <w:szCs w:val="28"/>
              </w:rPr>
              <w:t>国家发改委</w:t>
            </w:r>
            <w:proofErr w:type="gramEnd"/>
            <w:r>
              <w:rPr>
                <w:rFonts w:ascii="仿宋_GB2312" w:eastAsia="仿宋_GB2312" w:hAnsi="仿宋" w:cs="仿宋_GB2312" w:hint="eastAsia"/>
                <w:color w:val="000000"/>
                <w:sz w:val="28"/>
                <w:szCs w:val="28"/>
              </w:rPr>
              <w:t>《关于进一步放开建设项目专业服务价格的通知》</w:t>
            </w:r>
            <w:proofErr w:type="gramStart"/>
            <w:r>
              <w:rPr>
                <w:rFonts w:ascii="仿宋_GB2312" w:eastAsia="仿宋_GB2312" w:hAnsi="仿宋" w:cs="仿宋_GB2312" w:hint="eastAsia"/>
                <w:color w:val="000000"/>
                <w:sz w:val="28"/>
                <w:szCs w:val="28"/>
              </w:rPr>
              <w:t>发改价格</w:t>
            </w:r>
            <w:proofErr w:type="gramEnd"/>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2015</w:t>
            </w:r>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299</w:t>
            </w:r>
            <w:r>
              <w:rPr>
                <w:rFonts w:ascii="仿宋_GB2312" w:eastAsia="仿宋_GB2312" w:hAnsi="仿宋" w:cs="仿宋_GB2312" w:hint="eastAsia"/>
                <w:color w:val="000000"/>
                <w:sz w:val="28"/>
                <w:szCs w:val="28"/>
              </w:rPr>
              <w:t>号文的规定，参照“发改价格〔</w:t>
            </w:r>
            <w:r>
              <w:rPr>
                <w:rFonts w:ascii="仿宋_GB2312" w:eastAsia="仿宋_GB2312" w:hAnsi="仿宋" w:cs="仿宋_GB2312" w:hint="eastAsia"/>
                <w:color w:val="000000"/>
                <w:sz w:val="28"/>
                <w:szCs w:val="28"/>
              </w:rPr>
              <w:t>2007</w:t>
            </w:r>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670</w:t>
            </w:r>
            <w:r>
              <w:rPr>
                <w:rFonts w:ascii="仿宋_GB2312" w:eastAsia="仿宋_GB2312" w:hAnsi="仿宋" w:cs="仿宋_GB2312" w:hint="eastAsia"/>
                <w:color w:val="000000"/>
                <w:sz w:val="28"/>
                <w:szCs w:val="28"/>
              </w:rPr>
              <w:t>号”文件规定收费标准下浮</w:t>
            </w:r>
            <w:r>
              <w:rPr>
                <w:rFonts w:ascii="仿宋_GB2312" w:eastAsia="仿宋_GB2312" w:hAnsi="仿宋" w:cs="仿宋_GB2312" w:hint="eastAsia"/>
                <w:color w:val="000000"/>
                <w:sz w:val="28"/>
                <w:szCs w:val="28"/>
                <w:u w:val="single"/>
              </w:rPr>
              <w:t xml:space="preserve">   </w:t>
            </w:r>
            <w:r>
              <w:rPr>
                <w:rFonts w:ascii="仿宋_GB2312" w:eastAsia="仿宋_GB2312" w:hAnsi="仿宋" w:cs="仿宋_GB2312"/>
                <w:color w:val="000000"/>
                <w:sz w:val="28"/>
                <w:szCs w:val="28"/>
                <w:u w:val="single"/>
              </w:rPr>
              <w:t xml:space="preserve">  </w:t>
            </w:r>
            <w:r>
              <w:rPr>
                <w:rFonts w:ascii="仿宋_GB2312" w:eastAsia="仿宋_GB2312" w:hAnsi="仿宋" w:cs="仿宋_GB2312" w:hint="eastAsia"/>
                <w:color w:val="000000"/>
                <w:sz w:val="28"/>
                <w:szCs w:val="28"/>
                <w:u w:val="single"/>
              </w:rPr>
              <w:t xml:space="preserve"> </w:t>
            </w:r>
            <w:r>
              <w:rPr>
                <w:rFonts w:ascii="仿宋_GB2312" w:eastAsia="仿宋_GB2312" w:hAnsi="仿宋" w:cs="仿宋_GB2312" w:hint="eastAsia"/>
                <w:color w:val="000000"/>
                <w:sz w:val="28"/>
                <w:szCs w:val="28"/>
              </w:rPr>
              <w:t>收取。</w:t>
            </w:r>
          </w:p>
          <w:p w:rsidR="00261393" w:rsidRDefault="001101BE">
            <w:pPr>
              <w:spacing w:line="480" w:lineRule="auto"/>
              <w:ind w:firstLineChars="200" w:firstLine="560"/>
              <w:rPr>
                <w:rFonts w:ascii="仿宋_GB2312" w:eastAsia="仿宋_GB2312" w:hAnsi="仿宋"/>
                <w:color w:val="000000"/>
                <w:sz w:val="28"/>
                <w:szCs w:val="28"/>
              </w:rPr>
            </w:pPr>
            <w:r>
              <w:rPr>
                <w:rFonts w:ascii="仿宋_GB2312" w:eastAsia="仿宋_GB2312" w:hAnsi="仿宋" w:cs="仿宋_GB2312" w:hint="eastAsia"/>
                <w:color w:val="000000"/>
                <w:sz w:val="28"/>
                <w:szCs w:val="28"/>
              </w:rPr>
              <w:t>注：本项为单项选择，根据招标的类型勾选。</w:t>
            </w:r>
          </w:p>
          <w:p w:rsidR="00261393" w:rsidRDefault="00261393">
            <w:pPr>
              <w:spacing w:line="480" w:lineRule="auto"/>
              <w:rPr>
                <w:rFonts w:ascii="仿宋_GB2312" w:eastAsia="仿宋_GB2312" w:hAnsi="宋体"/>
                <w:color w:val="000000"/>
                <w:sz w:val="28"/>
                <w:szCs w:val="28"/>
              </w:rPr>
            </w:pPr>
          </w:p>
          <w:p w:rsidR="00261393" w:rsidRDefault="001101BE">
            <w:pPr>
              <w:wordWrap w:val="0"/>
              <w:spacing w:line="800" w:lineRule="exact"/>
              <w:jc w:val="right"/>
              <w:rPr>
                <w:rFonts w:ascii="仿宋_GB2312" w:eastAsia="仿宋_GB2312" w:hAnsi="宋体" w:cs="仿宋_GB2312"/>
                <w:color w:val="000000"/>
                <w:sz w:val="28"/>
                <w:szCs w:val="28"/>
                <w:u w:val="single"/>
              </w:rPr>
            </w:pPr>
            <w:r>
              <w:rPr>
                <w:rFonts w:ascii="仿宋_GB2312" w:eastAsia="仿宋_GB2312" w:hAnsi="宋体" w:cs="仿宋_GB2312" w:hint="eastAsia"/>
                <w:color w:val="000000"/>
                <w:sz w:val="28"/>
                <w:szCs w:val="28"/>
              </w:rPr>
              <w:t>投标人：</w:t>
            </w:r>
            <w:r>
              <w:rPr>
                <w:rFonts w:ascii="仿宋_GB2312" w:eastAsia="仿宋_GB2312" w:hAnsi="宋体" w:cs="仿宋_GB2312"/>
                <w:color w:val="000000"/>
                <w:sz w:val="28"/>
                <w:szCs w:val="28"/>
                <w:u w:val="single"/>
              </w:rPr>
              <w:t xml:space="preserve">                 </w:t>
            </w:r>
            <w:r>
              <w:rPr>
                <w:rFonts w:ascii="仿宋_GB2312" w:eastAsia="仿宋_GB2312" w:hAnsi="宋体" w:cs="仿宋_GB2312" w:hint="eastAsia"/>
                <w:color w:val="000000"/>
                <w:sz w:val="28"/>
                <w:szCs w:val="28"/>
              </w:rPr>
              <w:t>（</w:t>
            </w:r>
            <w:r w:rsidRPr="001101BE">
              <w:rPr>
                <w:rFonts w:ascii="仿宋_GB2312" w:eastAsia="仿宋_GB2312" w:hAnsi="宋体" w:cs="仿宋_GB2312" w:hint="eastAsia"/>
                <w:color w:val="000000"/>
                <w:w w:val="77"/>
                <w:kern w:val="0"/>
                <w:sz w:val="24"/>
                <w:szCs w:val="24"/>
                <w:fitText w:val="1680" w:id="13"/>
              </w:rPr>
              <w:t>全称并加盖单位公</w:t>
            </w:r>
            <w:r w:rsidRPr="001101BE">
              <w:rPr>
                <w:rFonts w:ascii="仿宋_GB2312" w:eastAsia="仿宋_GB2312" w:hAnsi="宋体" w:cs="仿宋_GB2312" w:hint="eastAsia"/>
                <w:color w:val="000000"/>
                <w:spacing w:val="30"/>
                <w:w w:val="77"/>
                <w:kern w:val="0"/>
                <w:sz w:val="24"/>
                <w:szCs w:val="24"/>
                <w:fitText w:val="1680" w:id="13"/>
              </w:rPr>
              <w:t>章</w:t>
            </w:r>
            <w:r>
              <w:rPr>
                <w:rFonts w:ascii="仿宋_GB2312" w:eastAsia="仿宋_GB2312" w:hAnsi="宋体" w:cs="仿宋_GB2312" w:hint="eastAsia"/>
                <w:color w:val="000000"/>
                <w:sz w:val="28"/>
                <w:szCs w:val="28"/>
              </w:rPr>
              <w:t>）</w:t>
            </w:r>
          </w:p>
          <w:p w:rsidR="00261393" w:rsidRDefault="001101BE">
            <w:pPr>
              <w:pStyle w:val="3"/>
              <w:wordWrap w:val="0"/>
              <w:spacing w:line="800" w:lineRule="exact"/>
              <w:ind w:leftChars="806" w:left="1693" w:firstLineChars="473" w:firstLine="1324"/>
              <w:jc w:val="right"/>
              <w:rPr>
                <w:rFonts w:ascii="仿宋_GB2312" w:eastAsia="仿宋_GB2312"/>
                <w:b w:val="0"/>
                <w:bCs w:val="0"/>
                <w:color w:val="000000"/>
                <w:sz w:val="28"/>
                <w:szCs w:val="28"/>
                <w:u w:val="single"/>
              </w:rPr>
            </w:pPr>
            <w:r>
              <w:rPr>
                <w:rFonts w:ascii="仿宋_GB2312" w:eastAsia="仿宋_GB2312" w:cs="仿宋_GB2312" w:hint="eastAsia"/>
                <w:b w:val="0"/>
                <w:bCs w:val="0"/>
                <w:color w:val="000000"/>
                <w:sz w:val="28"/>
                <w:szCs w:val="28"/>
              </w:rPr>
              <w:t>法定代表人或委托代理人：</w:t>
            </w:r>
            <w:r>
              <w:rPr>
                <w:rFonts w:ascii="仿宋_GB2312" w:eastAsia="仿宋_GB2312" w:cs="仿宋_GB2312"/>
                <w:b w:val="0"/>
                <w:bCs w:val="0"/>
                <w:color w:val="000000"/>
                <w:sz w:val="28"/>
                <w:szCs w:val="28"/>
                <w:u w:val="single"/>
              </w:rPr>
              <w:t xml:space="preserve">         </w:t>
            </w:r>
            <w:r>
              <w:rPr>
                <w:rFonts w:ascii="仿宋_GB2312" w:eastAsia="仿宋_GB2312" w:cs="仿宋_GB2312" w:hint="eastAsia"/>
                <w:b w:val="0"/>
                <w:bCs w:val="0"/>
                <w:color w:val="000000"/>
                <w:sz w:val="28"/>
                <w:szCs w:val="28"/>
              </w:rPr>
              <w:t>（签字）</w:t>
            </w:r>
          </w:p>
          <w:p w:rsidR="00261393" w:rsidRDefault="001101BE">
            <w:pPr>
              <w:pStyle w:val="3"/>
              <w:wordWrap w:val="0"/>
              <w:spacing w:line="800" w:lineRule="exact"/>
              <w:jc w:val="right"/>
              <w:rPr>
                <w:rFonts w:ascii="仿宋_GB2312" w:eastAsia="仿宋_GB2312"/>
                <w:b w:val="0"/>
                <w:bCs w:val="0"/>
                <w:color w:val="000000"/>
                <w:sz w:val="28"/>
                <w:szCs w:val="28"/>
              </w:rPr>
            </w:pPr>
            <w:r>
              <w:rPr>
                <w:rFonts w:ascii="仿宋_GB2312" w:eastAsia="仿宋_GB2312" w:cs="仿宋_GB2312"/>
                <w:b w:val="0"/>
                <w:bCs w:val="0"/>
                <w:color w:val="000000"/>
                <w:sz w:val="28"/>
                <w:szCs w:val="28"/>
                <w:u w:val="single"/>
              </w:rPr>
              <w:t xml:space="preserve">    </w:t>
            </w:r>
            <w:r>
              <w:rPr>
                <w:rFonts w:ascii="仿宋_GB2312" w:eastAsia="仿宋_GB2312" w:cs="仿宋_GB2312" w:hint="eastAsia"/>
                <w:b w:val="0"/>
                <w:bCs w:val="0"/>
                <w:color w:val="000000"/>
                <w:sz w:val="28"/>
                <w:szCs w:val="28"/>
              </w:rPr>
              <w:t>年</w:t>
            </w:r>
            <w:r>
              <w:rPr>
                <w:rFonts w:ascii="仿宋_GB2312" w:eastAsia="仿宋_GB2312" w:cs="仿宋_GB2312"/>
                <w:b w:val="0"/>
                <w:bCs w:val="0"/>
                <w:color w:val="000000"/>
                <w:sz w:val="28"/>
                <w:szCs w:val="28"/>
                <w:u w:val="single"/>
              </w:rPr>
              <w:t xml:space="preserve">    </w:t>
            </w:r>
            <w:r>
              <w:rPr>
                <w:rFonts w:ascii="仿宋_GB2312" w:eastAsia="仿宋_GB2312" w:cs="仿宋_GB2312" w:hint="eastAsia"/>
                <w:b w:val="0"/>
                <w:bCs w:val="0"/>
                <w:color w:val="000000"/>
                <w:sz w:val="28"/>
                <w:szCs w:val="28"/>
              </w:rPr>
              <w:t>月</w:t>
            </w:r>
            <w:r>
              <w:rPr>
                <w:rFonts w:ascii="仿宋_GB2312" w:eastAsia="仿宋_GB2312" w:cs="仿宋_GB2312"/>
                <w:b w:val="0"/>
                <w:bCs w:val="0"/>
                <w:color w:val="000000"/>
                <w:sz w:val="28"/>
                <w:szCs w:val="28"/>
                <w:u w:val="single"/>
              </w:rPr>
              <w:t xml:space="preserve">    </w:t>
            </w:r>
            <w:r>
              <w:rPr>
                <w:rFonts w:ascii="仿宋_GB2312" w:eastAsia="仿宋_GB2312" w:cs="仿宋_GB2312" w:hint="eastAsia"/>
                <w:b w:val="0"/>
                <w:bCs w:val="0"/>
                <w:color w:val="000000"/>
                <w:sz w:val="28"/>
                <w:szCs w:val="28"/>
              </w:rPr>
              <w:t>日</w:t>
            </w:r>
            <w:r>
              <w:rPr>
                <w:rFonts w:ascii="仿宋_GB2312" w:eastAsia="仿宋_GB2312" w:cs="仿宋_GB2312" w:hint="eastAsia"/>
                <w:b w:val="0"/>
                <w:bCs w:val="0"/>
                <w:color w:val="000000"/>
                <w:sz w:val="28"/>
                <w:szCs w:val="28"/>
              </w:rPr>
              <w:t xml:space="preserve">   </w:t>
            </w:r>
            <w:r>
              <w:rPr>
                <w:rFonts w:ascii="仿宋_GB2312" w:eastAsia="仿宋_GB2312" w:cs="仿宋_GB2312"/>
                <w:b w:val="0"/>
                <w:bCs w:val="0"/>
                <w:color w:val="000000"/>
                <w:sz w:val="28"/>
                <w:szCs w:val="28"/>
              </w:rPr>
              <w:t xml:space="preserve">    </w:t>
            </w:r>
          </w:p>
        </w:tc>
      </w:tr>
    </w:tbl>
    <w:p w:rsidR="00261393" w:rsidRDefault="001101BE">
      <w:pPr>
        <w:spacing w:line="600" w:lineRule="exact"/>
        <w:rPr>
          <w:rFonts w:ascii="仿宋_GB2312" w:eastAsia="仿宋_GB2312"/>
          <w:color w:val="000000"/>
          <w:sz w:val="24"/>
          <w:szCs w:val="24"/>
        </w:rPr>
      </w:pPr>
      <w:r>
        <w:rPr>
          <w:rFonts w:ascii="仿宋_GB2312" w:eastAsia="仿宋_GB2312" w:cs="仿宋_GB2312" w:hint="eastAsia"/>
          <w:b/>
          <w:bCs/>
          <w:color w:val="000000"/>
          <w:sz w:val="24"/>
          <w:szCs w:val="24"/>
        </w:rPr>
        <w:t>说明</w:t>
      </w:r>
      <w:r>
        <w:rPr>
          <w:rFonts w:ascii="仿宋_GB2312" w:eastAsia="仿宋_GB2312" w:cs="仿宋_GB2312" w:hint="eastAsia"/>
          <w:color w:val="000000"/>
          <w:sz w:val="24"/>
          <w:szCs w:val="24"/>
        </w:rPr>
        <w:t>：①此</w:t>
      </w:r>
      <w:proofErr w:type="gramStart"/>
      <w:r>
        <w:rPr>
          <w:rFonts w:ascii="仿宋_GB2312" w:eastAsia="仿宋_GB2312" w:cs="仿宋_GB2312" w:hint="eastAsia"/>
          <w:color w:val="000000"/>
          <w:sz w:val="24"/>
          <w:szCs w:val="24"/>
        </w:rPr>
        <w:t>报价函须由</w:t>
      </w:r>
      <w:proofErr w:type="gramEnd"/>
      <w:r>
        <w:rPr>
          <w:rFonts w:ascii="仿宋_GB2312" w:eastAsia="仿宋_GB2312" w:cs="仿宋_GB2312" w:hint="eastAsia"/>
          <w:color w:val="000000"/>
          <w:sz w:val="24"/>
          <w:szCs w:val="24"/>
        </w:rPr>
        <w:t>各投标人应单独提供并密封完好加盖</w:t>
      </w:r>
      <w:r>
        <w:rPr>
          <w:rFonts w:ascii="仿宋_GB2312" w:eastAsia="仿宋_GB2312" w:hAnsi="宋体" w:cs="仿宋_GB2312" w:hint="eastAsia"/>
          <w:color w:val="000000"/>
          <w:kern w:val="0"/>
          <w:sz w:val="24"/>
          <w:szCs w:val="24"/>
        </w:rPr>
        <w:t>单位公章（鲜章）</w:t>
      </w:r>
      <w:r>
        <w:rPr>
          <w:rFonts w:ascii="仿宋_GB2312" w:eastAsia="仿宋_GB2312" w:cs="仿宋_GB2312" w:hint="eastAsia"/>
          <w:color w:val="000000"/>
          <w:sz w:val="24"/>
          <w:szCs w:val="24"/>
        </w:rPr>
        <w:t>。</w:t>
      </w:r>
    </w:p>
    <w:p w:rsidR="00261393" w:rsidRDefault="001101BE">
      <w:pPr>
        <w:spacing w:line="600" w:lineRule="exact"/>
        <w:ind w:firstLineChars="200" w:firstLine="480"/>
        <w:rPr>
          <w:rFonts w:ascii="仿宋_GB2312" w:eastAsia="仿宋_GB2312"/>
          <w:color w:val="000000"/>
          <w:sz w:val="28"/>
          <w:szCs w:val="28"/>
        </w:rPr>
      </w:pPr>
      <w:r>
        <w:rPr>
          <w:rFonts w:ascii="仿宋_GB2312" w:eastAsia="仿宋_GB2312" w:cs="仿宋_GB2312"/>
          <w:color w:val="000000"/>
          <w:sz w:val="24"/>
          <w:szCs w:val="24"/>
        </w:rPr>
        <w:t xml:space="preserve">  </w:t>
      </w:r>
      <w:r>
        <w:rPr>
          <w:rFonts w:ascii="仿宋_GB2312" w:eastAsia="仿宋_GB2312" w:cs="仿宋_GB2312" w:hint="eastAsia"/>
          <w:color w:val="000000"/>
          <w:sz w:val="24"/>
          <w:szCs w:val="24"/>
        </w:rPr>
        <w:t>②下浮幅度百分比整数后保留两位小数（即：</w:t>
      </w:r>
      <w:r>
        <w:rPr>
          <w:rFonts w:ascii="仿宋_GB2312" w:eastAsia="仿宋_GB2312" w:cs="仿宋_GB2312"/>
          <w:color w:val="000000"/>
          <w:sz w:val="24"/>
          <w:szCs w:val="24"/>
        </w:rPr>
        <w:t>XX.XX%</w:t>
      </w:r>
      <w:r>
        <w:rPr>
          <w:rFonts w:ascii="仿宋_GB2312" w:eastAsia="仿宋_GB2312" w:cs="仿宋_GB2312" w:hint="eastAsia"/>
          <w:color w:val="000000"/>
          <w:sz w:val="24"/>
          <w:szCs w:val="24"/>
        </w:rPr>
        <w:t>，如</w:t>
      </w:r>
      <w:r>
        <w:rPr>
          <w:rFonts w:ascii="仿宋_GB2312" w:eastAsia="仿宋_GB2312" w:cs="仿宋_GB2312"/>
          <w:color w:val="000000"/>
          <w:sz w:val="24"/>
          <w:szCs w:val="24"/>
        </w:rPr>
        <w:t>15.00%</w:t>
      </w:r>
      <w:r>
        <w:rPr>
          <w:rFonts w:ascii="仿宋_GB2312" w:eastAsia="仿宋_GB2312" w:cs="仿宋_GB2312" w:hint="eastAsia"/>
          <w:color w:val="000000"/>
          <w:sz w:val="24"/>
          <w:szCs w:val="24"/>
        </w:rPr>
        <w:t>或</w:t>
      </w:r>
      <w:r>
        <w:rPr>
          <w:rFonts w:ascii="仿宋_GB2312" w:eastAsia="仿宋_GB2312" w:cs="仿宋_GB2312"/>
          <w:color w:val="000000"/>
          <w:sz w:val="24"/>
          <w:szCs w:val="24"/>
        </w:rPr>
        <w:t>15.15%</w:t>
      </w:r>
      <w:r>
        <w:rPr>
          <w:rFonts w:ascii="仿宋_GB2312" w:eastAsia="仿宋_GB2312" w:cs="仿宋_GB2312" w:hint="eastAsia"/>
          <w:color w:val="000000"/>
          <w:sz w:val="24"/>
          <w:szCs w:val="24"/>
        </w:rPr>
        <w:t>）。</w:t>
      </w:r>
    </w:p>
    <w:p w:rsidR="00261393" w:rsidRDefault="001101BE">
      <w:pPr>
        <w:jc w:val="left"/>
        <w:rPr>
          <w:rFonts w:ascii="黑体" w:eastAsia="黑体" w:hAnsi="黑体" w:cs="仿宋_GB2312"/>
          <w:b/>
          <w:bCs/>
          <w:color w:val="000000"/>
          <w:kern w:val="0"/>
          <w:sz w:val="24"/>
          <w:szCs w:val="24"/>
        </w:rPr>
      </w:pPr>
      <w:r>
        <w:rPr>
          <w:rFonts w:ascii="仿宋_GB2312" w:eastAsia="仿宋_GB2312" w:hAnsi="宋体"/>
          <w:color w:val="000000"/>
        </w:rPr>
        <w:br w:type="page"/>
      </w:r>
      <w:r>
        <w:rPr>
          <w:rFonts w:ascii="黑体" w:eastAsia="黑体" w:hAnsi="黑体" w:cs="仿宋_GB2312" w:hint="eastAsia"/>
          <w:b/>
          <w:bCs/>
          <w:color w:val="000000"/>
          <w:kern w:val="0"/>
          <w:sz w:val="24"/>
          <w:szCs w:val="24"/>
        </w:rPr>
        <w:lastRenderedPageBreak/>
        <w:t>附表二：问题澄清通知</w:t>
      </w:r>
    </w:p>
    <w:p w:rsidR="00261393" w:rsidRDefault="00261393">
      <w:pPr>
        <w:jc w:val="left"/>
        <w:rPr>
          <w:rFonts w:ascii="黑体" w:eastAsia="黑体" w:hAnsi="黑体" w:cs="仿宋_GB2312"/>
          <w:b/>
          <w:bCs/>
          <w:color w:val="000000"/>
          <w:kern w:val="0"/>
          <w:sz w:val="24"/>
          <w:szCs w:val="24"/>
        </w:rPr>
      </w:pPr>
    </w:p>
    <w:p w:rsidR="00261393" w:rsidRDefault="001101BE">
      <w:pPr>
        <w:jc w:val="center"/>
        <w:rPr>
          <w:rFonts w:ascii="黑体" w:eastAsia="黑体" w:hAnsi="黑体" w:cs="仿宋_GB2312"/>
          <w:b/>
          <w:bCs/>
          <w:color w:val="000000"/>
          <w:kern w:val="0"/>
          <w:sz w:val="32"/>
          <w:szCs w:val="32"/>
        </w:rPr>
      </w:pPr>
      <w:r>
        <w:rPr>
          <w:rFonts w:ascii="黑体" w:eastAsia="黑体" w:hAnsi="黑体" w:cs="仿宋_GB2312" w:hint="eastAsia"/>
          <w:b/>
          <w:bCs/>
          <w:color w:val="000000"/>
          <w:kern w:val="0"/>
          <w:sz w:val="32"/>
          <w:szCs w:val="32"/>
        </w:rPr>
        <w:t>问题澄清通知</w:t>
      </w:r>
    </w:p>
    <w:p w:rsidR="00261393" w:rsidRDefault="00261393">
      <w:pPr>
        <w:jc w:val="center"/>
        <w:rPr>
          <w:rFonts w:ascii="黑体" w:eastAsia="黑体" w:hAnsi="黑体" w:cs="仿宋_GB2312"/>
          <w:b/>
          <w:bCs/>
          <w:color w:val="000000"/>
          <w:kern w:val="0"/>
          <w:sz w:val="32"/>
          <w:szCs w:val="32"/>
        </w:rPr>
      </w:pPr>
    </w:p>
    <w:p w:rsidR="00261393" w:rsidRDefault="001101BE">
      <w:pPr>
        <w:spacing w:line="576" w:lineRule="exact"/>
        <w:ind w:right="1530"/>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编号：</w:t>
      </w:r>
      <w:r>
        <w:rPr>
          <w:rFonts w:ascii="仿宋_GB2312" w:eastAsia="仿宋_GB2312" w:hAnsi="宋体" w:cs="仿宋_GB2312" w:hint="eastAsia"/>
          <w:color w:val="000000"/>
          <w:sz w:val="24"/>
          <w:szCs w:val="24"/>
        </w:rPr>
        <w:t xml:space="preserve"> </w:t>
      </w:r>
      <w:r>
        <w:rPr>
          <w:rFonts w:ascii="仿宋_GB2312" w:eastAsia="仿宋_GB2312" w:hAnsi="宋体" w:cs="仿宋_GB2312"/>
          <w:color w:val="000000"/>
          <w:sz w:val="24"/>
          <w:szCs w:val="24"/>
        </w:rPr>
        <w:t xml:space="preserve">           </w:t>
      </w:r>
    </w:p>
    <w:p w:rsidR="00261393" w:rsidRDefault="00261393">
      <w:pPr>
        <w:spacing w:line="576" w:lineRule="exact"/>
        <w:rPr>
          <w:rFonts w:ascii="仿宋_GB2312" w:eastAsia="仿宋_GB2312" w:hAnsi="宋体"/>
          <w:color w:val="000000"/>
          <w:sz w:val="24"/>
          <w:szCs w:val="24"/>
          <w:u w:val="single"/>
        </w:rPr>
      </w:pPr>
    </w:p>
    <w:p w:rsidR="00261393" w:rsidRDefault="001101BE">
      <w:pPr>
        <w:spacing w:line="576" w:lineRule="exact"/>
        <w:rPr>
          <w:rFonts w:ascii="仿宋_GB2312" w:eastAsia="仿宋_GB2312" w:hAnsi="宋体" w:cs="仿宋_GB2312"/>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（投标人名称）</w:t>
      </w:r>
      <w:r>
        <w:rPr>
          <w:rFonts w:ascii="仿宋_GB2312" w:eastAsia="仿宋_GB2312" w:hAnsi="宋体" w:cs="仿宋_GB2312"/>
          <w:color w:val="000000"/>
          <w:sz w:val="24"/>
          <w:szCs w:val="24"/>
        </w:rPr>
        <w:t xml:space="preserve">: </w:t>
      </w:r>
    </w:p>
    <w:p w:rsidR="00261393" w:rsidRDefault="001101BE">
      <w:pPr>
        <w:spacing w:line="576"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（项目名称）</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标段施工招标的评标委员会，对你方的投标文件进行了仔细的审查，现需你方对下列问题以书面形式予以澄清：</w:t>
      </w:r>
    </w:p>
    <w:p w:rsidR="00261393" w:rsidRDefault="001101BE">
      <w:pPr>
        <w:spacing w:line="576"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1</w:t>
      </w:r>
      <w:r>
        <w:rPr>
          <w:rFonts w:ascii="仿宋_GB2312" w:eastAsia="仿宋_GB2312" w:hAnsi="宋体" w:cs="仿宋_GB2312" w:hint="eastAsia"/>
          <w:color w:val="000000"/>
          <w:sz w:val="24"/>
          <w:szCs w:val="24"/>
        </w:rPr>
        <w:t>.</w:t>
      </w:r>
    </w:p>
    <w:p w:rsidR="00261393" w:rsidRDefault="001101BE">
      <w:pPr>
        <w:spacing w:line="576"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2</w:t>
      </w:r>
      <w:r>
        <w:rPr>
          <w:rFonts w:ascii="仿宋_GB2312" w:eastAsia="仿宋_GB2312" w:hAnsi="宋体" w:cs="仿宋_GB2312" w:hint="eastAsia"/>
          <w:color w:val="000000"/>
          <w:sz w:val="24"/>
          <w:szCs w:val="24"/>
        </w:rPr>
        <w:t>.</w:t>
      </w:r>
    </w:p>
    <w:p w:rsidR="00261393" w:rsidRDefault="001101BE">
      <w:pPr>
        <w:spacing w:line="576"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w:t>
      </w:r>
    </w:p>
    <w:p w:rsidR="00261393" w:rsidRDefault="001101BE">
      <w:pPr>
        <w:spacing w:line="576" w:lineRule="exact"/>
        <w:ind w:firstLineChars="150" w:firstLine="360"/>
        <w:rPr>
          <w:rFonts w:ascii="仿宋_GB2312" w:eastAsia="仿宋_GB2312" w:hAnsi="宋体"/>
          <w:color w:val="000000"/>
          <w:sz w:val="24"/>
          <w:szCs w:val="24"/>
        </w:rPr>
      </w:pPr>
      <w:r>
        <w:rPr>
          <w:rFonts w:ascii="仿宋_GB2312" w:eastAsia="仿宋_GB2312" w:hAnsi="宋体" w:cs="仿宋_GB2312" w:hint="eastAsia"/>
          <w:color w:val="000000"/>
          <w:sz w:val="24"/>
          <w:szCs w:val="24"/>
        </w:rPr>
        <w:t>请将上述问题的澄清于</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时前递交至</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（详细地址）或传真至</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（传真号码）。采用传真方式的，应在</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时前将原件递交至</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（详细地址）。</w:t>
      </w:r>
    </w:p>
    <w:p w:rsidR="00261393" w:rsidRDefault="00261393">
      <w:pPr>
        <w:spacing w:line="576" w:lineRule="exact"/>
        <w:ind w:firstLineChars="2450" w:firstLine="5880"/>
        <w:rPr>
          <w:rFonts w:ascii="仿宋_GB2312" w:eastAsia="仿宋_GB2312" w:hAnsi="宋体"/>
          <w:color w:val="000000"/>
          <w:sz w:val="24"/>
          <w:szCs w:val="24"/>
        </w:rPr>
      </w:pPr>
    </w:p>
    <w:p w:rsidR="00261393" w:rsidRDefault="00261393">
      <w:pPr>
        <w:spacing w:line="576" w:lineRule="exact"/>
        <w:ind w:firstLineChars="2450" w:firstLine="5880"/>
        <w:rPr>
          <w:rFonts w:ascii="仿宋_GB2312" w:eastAsia="仿宋_GB2312" w:hAnsi="宋体"/>
          <w:color w:val="000000"/>
          <w:sz w:val="24"/>
          <w:szCs w:val="24"/>
        </w:rPr>
      </w:pPr>
    </w:p>
    <w:p w:rsidR="00261393" w:rsidRDefault="001101BE">
      <w:pPr>
        <w:wordWrap w:val="0"/>
        <w:spacing w:line="576" w:lineRule="exact"/>
        <w:ind w:right="-30"/>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评标工作组负责人：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（签字）</w:t>
      </w:r>
      <w:r>
        <w:rPr>
          <w:rFonts w:ascii="仿宋_GB2312" w:eastAsia="仿宋_GB2312" w:hAnsi="宋体" w:cs="仿宋_GB2312"/>
          <w:color w:val="000000"/>
          <w:sz w:val="24"/>
          <w:szCs w:val="24"/>
        </w:rPr>
        <w:t xml:space="preserve">    </w:t>
      </w:r>
    </w:p>
    <w:p w:rsidR="00261393" w:rsidRDefault="001101BE">
      <w:pPr>
        <w:spacing w:line="576" w:lineRule="exact"/>
        <w:jc w:val="right"/>
        <w:rPr>
          <w:rFonts w:ascii="仿宋_GB2312" w:eastAsia="仿宋_GB2312" w:hAnsi="宋体"/>
          <w:color w:val="000000"/>
          <w:sz w:val="24"/>
          <w:szCs w:val="24"/>
        </w:rPr>
      </w:pPr>
      <w:r>
        <w:rPr>
          <w:rFonts w:ascii="仿宋_GB2312" w:eastAsia="仿宋_GB2312" w:hAnsi="宋体" w:cs="仿宋_GB2312" w:hint="eastAsia"/>
          <w:color w:val="000000"/>
          <w:kern w:val="0"/>
          <w:sz w:val="24"/>
          <w:szCs w:val="24"/>
        </w:rPr>
        <w:t>招标人或招标代理机构</w:t>
      </w:r>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pacing w:val="-20"/>
          <w:sz w:val="24"/>
          <w:szCs w:val="24"/>
        </w:rPr>
        <w:t>盖单位公章或负责人签字</w:t>
      </w:r>
      <w:r>
        <w:rPr>
          <w:rFonts w:ascii="仿宋_GB2312" w:eastAsia="仿宋_GB2312" w:hAnsi="宋体" w:cs="仿宋_GB2312" w:hint="eastAsia"/>
          <w:color w:val="000000"/>
          <w:sz w:val="24"/>
          <w:szCs w:val="24"/>
        </w:rPr>
        <w:t>）</w:t>
      </w:r>
    </w:p>
    <w:p w:rsidR="00261393" w:rsidRDefault="001101BE">
      <w:pPr>
        <w:wordWrap w:val="0"/>
        <w:spacing w:line="576" w:lineRule="exact"/>
        <w:jc w:val="right"/>
        <w:rPr>
          <w:rFonts w:ascii="仿宋_GB2312" w:eastAsia="仿宋_GB2312" w:hAnsi="宋体"/>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hint="eastAsia"/>
          <w:color w:val="000000"/>
          <w:sz w:val="24"/>
          <w:szCs w:val="24"/>
        </w:rPr>
        <w:t xml:space="preserve"> </w:t>
      </w:r>
      <w:r>
        <w:rPr>
          <w:rFonts w:ascii="仿宋_GB2312" w:eastAsia="仿宋_GB2312" w:hAnsi="宋体" w:cs="仿宋_GB2312"/>
          <w:color w:val="000000"/>
          <w:sz w:val="24"/>
          <w:szCs w:val="24"/>
        </w:rPr>
        <w:t xml:space="preserve">       </w:t>
      </w:r>
    </w:p>
    <w:p w:rsidR="00261393" w:rsidRDefault="00261393">
      <w:pPr>
        <w:spacing w:line="576" w:lineRule="exact"/>
        <w:ind w:firstLineChars="2600" w:firstLine="6240"/>
        <w:jc w:val="right"/>
        <w:rPr>
          <w:rFonts w:ascii="仿宋_GB2312" w:eastAsia="仿宋_GB2312" w:hAnsi="宋体"/>
          <w:color w:val="000000"/>
          <w:sz w:val="24"/>
          <w:szCs w:val="24"/>
        </w:rPr>
        <w:sectPr w:rsidR="00261393">
          <w:headerReference w:type="default" r:id="rId16"/>
          <w:pgSz w:w="11907" w:h="16840"/>
          <w:pgMar w:top="2098" w:right="1418" w:bottom="1134" w:left="1588" w:header="851" w:footer="1418" w:gutter="0"/>
          <w:cols w:space="720"/>
          <w:docGrid w:linePitch="312"/>
        </w:sectPr>
      </w:pPr>
    </w:p>
    <w:p w:rsidR="00261393" w:rsidRDefault="001101BE">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附表三：问题的澄清</w:t>
      </w:r>
    </w:p>
    <w:p w:rsidR="00261393" w:rsidRDefault="00261393">
      <w:pPr>
        <w:jc w:val="left"/>
        <w:rPr>
          <w:rFonts w:ascii="黑体" w:eastAsia="黑体" w:hAnsi="黑体" w:cs="仿宋_GB2312"/>
          <w:b/>
          <w:bCs/>
          <w:color w:val="000000"/>
          <w:kern w:val="0"/>
          <w:sz w:val="24"/>
          <w:szCs w:val="24"/>
        </w:rPr>
      </w:pPr>
    </w:p>
    <w:p w:rsidR="00261393" w:rsidRDefault="001101BE">
      <w:pPr>
        <w:pStyle w:val="3"/>
        <w:jc w:val="center"/>
        <w:rPr>
          <w:rFonts w:ascii="黑体" w:eastAsia="黑体" w:hAnsi="黑体" w:cs="仿宋_GB2312"/>
          <w:color w:val="000000"/>
          <w:sz w:val="32"/>
          <w:szCs w:val="32"/>
        </w:rPr>
      </w:pPr>
      <w:r>
        <w:rPr>
          <w:rFonts w:ascii="黑体" w:eastAsia="黑体" w:hAnsi="黑体" w:cs="仿宋_GB2312" w:hint="eastAsia"/>
          <w:color w:val="000000"/>
          <w:sz w:val="32"/>
          <w:szCs w:val="32"/>
        </w:rPr>
        <w:t>问题的澄清</w:t>
      </w:r>
    </w:p>
    <w:p w:rsidR="00261393" w:rsidRDefault="001101BE">
      <w:pPr>
        <w:spacing w:line="576" w:lineRule="exact"/>
        <w:ind w:right="1530"/>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编号：</w:t>
      </w:r>
      <w:r>
        <w:rPr>
          <w:rFonts w:ascii="仿宋_GB2312" w:eastAsia="仿宋_GB2312" w:hAnsi="宋体" w:cs="仿宋_GB2312" w:hint="eastAsia"/>
          <w:color w:val="000000"/>
          <w:sz w:val="24"/>
          <w:szCs w:val="24"/>
        </w:rPr>
        <w:t xml:space="preserve"> </w:t>
      </w:r>
      <w:r>
        <w:rPr>
          <w:rFonts w:ascii="仿宋_GB2312" w:eastAsia="仿宋_GB2312" w:hAnsi="宋体" w:cs="仿宋_GB2312"/>
          <w:color w:val="000000"/>
          <w:sz w:val="24"/>
          <w:szCs w:val="24"/>
        </w:rPr>
        <w:t xml:space="preserve">           </w:t>
      </w:r>
    </w:p>
    <w:p w:rsidR="00261393" w:rsidRDefault="001101BE">
      <w:pPr>
        <w:spacing w:line="576" w:lineRule="exact"/>
        <w:rPr>
          <w:rFonts w:ascii="仿宋_GB2312" w:eastAsia="仿宋_GB2312" w:hAnsi="宋体"/>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项目名称）</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标段施工招标的评标委员会：</w:t>
      </w:r>
    </w:p>
    <w:p w:rsidR="00261393" w:rsidRDefault="001101BE">
      <w:pPr>
        <w:spacing w:line="576"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问题澄清通知（编号：</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）已收悉，现澄清如下：</w:t>
      </w:r>
    </w:p>
    <w:p w:rsidR="00261393" w:rsidRDefault="001101BE">
      <w:pPr>
        <w:spacing w:line="576"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1</w:t>
      </w:r>
      <w:r>
        <w:rPr>
          <w:rFonts w:ascii="仿宋_GB2312" w:eastAsia="仿宋_GB2312" w:hAnsi="宋体" w:cs="仿宋_GB2312" w:hint="eastAsia"/>
          <w:color w:val="000000"/>
          <w:sz w:val="24"/>
          <w:szCs w:val="24"/>
        </w:rPr>
        <w:t>.</w:t>
      </w:r>
    </w:p>
    <w:p w:rsidR="00261393" w:rsidRDefault="001101BE">
      <w:pPr>
        <w:spacing w:line="576"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2</w:t>
      </w:r>
      <w:r>
        <w:rPr>
          <w:rFonts w:ascii="仿宋_GB2312" w:eastAsia="仿宋_GB2312" w:hAnsi="宋体" w:cs="仿宋_GB2312" w:hint="eastAsia"/>
          <w:color w:val="000000"/>
          <w:sz w:val="24"/>
          <w:szCs w:val="24"/>
        </w:rPr>
        <w:t>.</w:t>
      </w:r>
    </w:p>
    <w:p w:rsidR="00261393" w:rsidRDefault="001101BE">
      <w:pPr>
        <w:spacing w:line="576"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w:t>
      </w:r>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bookmarkStart w:id="40" w:name="_Toc491162067"/>
      <w:bookmarkStart w:id="41" w:name="_Toc14733"/>
      <w:bookmarkStart w:id="42" w:name="_Toc723"/>
      <w:bookmarkStart w:id="43" w:name="_Toc185047325"/>
      <w:bookmarkStart w:id="44" w:name="_Toc16062"/>
      <w:bookmarkEnd w:id="36"/>
      <w:bookmarkEnd w:id="37"/>
      <w:bookmarkEnd w:id="38"/>
      <w:bookmarkEnd w:id="39"/>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p>
    <w:p w:rsidR="00261393" w:rsidRDefault="001101BE">
      <w:pPr>
        <w:spacing w:line="576" w:lineRule="exact"/>
        <w:jc w:val="right"/>
        <w:rPr>
          <w:rFonts w:ascii="仿宋_GB2312" w:eastAsia="仿宋_GB2312" w:hAnsi="宋体"/>
          <w:color w:val="000000"/>
          <w:sz w:val="24"/>
          <w:szCs w:val="24"/>
        </w:rPr>
      </w:pPr>
      <w:r>
        <w:rPr>
          <w:rFonts w:ascii="仿宋_GB2312" w:eastAsia="仿宋_GB2312" w:hAnsi="宋体" w:hint="eastAsia"/>
          <w:color w:val="000000"/>
          <w:sz w:val="24"/>
          <w:szCs w:val="24"/>
        </w:rPr>
        <w:t>法定</w:t>
      </w:r>
      <w:r>
        <w:rPr>
          <w:rFonts w:ascii="仿宋_GB2312" w:eastAsia="仿宋_GB2312" w:hAnsi="宋体"/>
          <w:color w:val="000000"/>
          <w:sz w:val="24"/>
          <w:szCs w:val="24"/>
        </w:rPr>
        <w:t>代表人或其委托代理人：</w:t>
      </w:r>
      <w:r>
        <w:rPr>
          <w:rFonts w:ascii="仿宋_GB2312" w:eastAsia="仿宋_GB2312" w:hAnsi="宋体" w:hint="eastAsia"/>
          <w:color w:val="000000"/>
          <w:sz w:val="24"/>
          <w:szCs w:val="24"/>
          <w:u w:val="single"/>
        </w:rPr>
        <w:t xml:space="preserve">        </w:t>
      </w:r>
      <w:r>
        <w:rPr>
          <w:rFonts w:ascii="仿宋_GB2312" w:eastAsia="仿宋_GB2312" w:hAnsi="宋体"/>
          <w:color w:val="000000"/>
          <w:sz w:val="24"/>
          <w:szCs w:val="24"/>
          <w:u w:val="single"/>
        </w:rPr>
        <w:t xml:space="preserve"> </w:t>
      </w:r>
      <w:r>
        <w:rPr>
          <w:rFonts w:ascii="仿宋_GB2312" w:eastAsia="仿宋_GB2312" w:hAnsi="宋体" w:hint="eastAsia"/>
          <w:color w:val="000000"/>
          <w:sz w:val="24"/>
          <w:szCs w:val="24"/>
          <w:u w:val="single"/>
        </w:rPr>
        <w:t xml:space="preserve">    </w:t>
      </w:r>
      <w:r>
        <w:rPr>
          <w:rFonts w:ascii="仿宋_GB2312" w:eastAsia="仿宋_GB2312" w:hAnsi="宋体" w:hint="eastAsia"/>
          <w:color w:val="000000"/>
          <w:sz w:val="24"/>
          <w:szCs w:val="24"/>
        </w:rPr>
        <w:t>（签字）</w:t>
      </w:r>
    </w:p>
    <w:p w:rsidR="00261393" w:rsidRDefault="001101BE">
      <w:pPr>
        <w:spacing w:line="576" w:lineRule="exact"/>
        <w:jc w:val="right"/>
        <w:rPr>
          <w:rFonts w:ascii="仿宋_GB2312" w:eastAsia="仿宋_GB2312" w:hAnsi="宋体"/>
          <w:color w:val="000000"/>
          <w:sz w:val="24"/>
          <w:szCs w:val="24"/>
        </w:rPr>
      </w:pPr>
      <w:r>
        <w:rPr>
          <w:rFonts w:ascii="仿宋_GB2312" w:eastAsia="仿宋_GB2312" w:hAnsi="宋体" w:hint="eastAsia"/>
          <w:color w:val="000000"/>
          <w:sz w:val="24"/>
          <w:szCs w:val="24"/>
          <w:u w:val="single"/>
        </w:rPr>
        <w:t xml:space="preserve">    </w:t>
      </w:r>
      <w:r>
        <w:rPr>
          <w:rFonts w:ascii="仿宋_GB2312" w:eastAsia="仿宋_GB2312" w:hAnsi="宋体" w:hint="eastAsia"/>
          <w:color w:val="000000"/>
          <w:sz w:val="24"/>
          <w:szCs w:val="24"/>
        </w:rPr>
        <w:t>年</w:t>
      </w:r>
      <w:r>
        <w:rPr>
          <w:rFonts w:ascii="仿宋_GB2312" w:eastAsia="仿宋_GB2312" w:hAnsi="宋体" w:hint="eastAsia"/>
          <w:color w:val="000000"/>
          <w:sz w:val="24"/>
          <w:szCs w:val="24"/>
          <w:u w:val="single"/>
        </w:rPr>
        <w:t xml:space="preserve">    </w:t>
      </w:r>
      <w:r>
        <w:rPr>
          <w:rFonts w:ascii="仿宋_GB2312" w:eastAsia="仿宋_GB2312" w:hAnsi="宋体" w:hint="eastAsia"/>
          <w:color w:val="000000"/>
          <w:sz w:val="24"/>
          <w:szCs w:val="24"/>
        </w:rPr>
        <w:t>月</w:t>
      </w:r>
      <w:r>
        <w:rPr>
          <w:rFonts w:ascii="仿宋_GB2312" w:eastAsia="仿宋_GB2312" w:hAnsi="宋体" w:hint="eastAsia"/>
          <w:color w:val="000000"/>
          <w:sz w:val="24"/>
          <w:szCs w:val="24"/>
          <w:u w:val="single"/>
        </w:rPr>
        <w:t xml:space="preserve">    </w:t>
      </w:r>
      <w:r>
        <w:rPr>
          <w:rFonts w:ascii="仿宋_GB2312" w:eastAsia="仿宋_GB2312" w:hAnsi="宋体" w:hint="eastAsia"/>
          <w:color w:val="000000"/>
          <w:sz w:val="24"/>
          <w:szCs w:val="24"/>
        </w:rPr>
        <w:t>日</w:t>
      </w:r>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p>
    <w:p w:rsidR="00261393" w:rsidRDefault="00261393">
      <w:pPr>
        <w:spacing w:line="576" w:lineRule="exact"/>
        <w:rPr>
          <w:rFonts w:ascii="仿宋_GB2312" w:eastAsia="仿宋_GB2312" w:hAnsi="宋体"/>
          <w:color w:val="000000"/>
          <w:sz w:val="24"/>
          <w:szCs w:val="24"/>
        </w:rPr>
      </w:pPr>
    </w:p>
    <w:p w:rsidR="00261393" w:rsidRDefault="001101BE">
      <w:pPr>
        <w:ind w:firstLineChars="98" w:firstLine="354"/>
        <w:rPr>
          <w:rFonts w:ascii="黑体" w:eastAsia="黑体" w:hAnsi="黑体" w:cs="仿宋_GB2312"/>
          <w:b/>
          <w:bCs/>
          <w:color w:val="000000"/>
          <w:kern w:val="44"/>
          <w:sz w:val="36"/>
          <w:szCs w:val="36"/>
        </w:rPr>
      </w:pPr>
      <w:r>
        <w:rPr>
          <w:rFonts w:ascii="黑体" w:eastAsia="黑体" w:hAnsi="黑体" w:cs="仿宋_GB2312" w:hint="eastAsia"/>
          <w:b/>
          <w:bCs/>
          <w:color w:val="000000"/>
          <w:kern w:val="44"/>
          <w:sz w:val="36"/>
          <w:szCs w:val="36"/>
        </w:rPr>
        <w:lastRenderedPageBreak/>
        <w:t>第三章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评标办法（经抽取后评审的合理低价法）</w:t>
      </w:r>
      <w:bookmarkEnd w:id="40"/>
      <w:bookmarkEnd w:id="41"/>
      <w:bookmarkEnd w:id="42"/>
      <w:bookmarkEnd w:id="43"/>
      <w:bookmarkEnd w:id="44"/>
    </w:p>
    <w:p w:rsidR="00261393" w:rsidRDefault="00261393">
      <w:pPr>
        <w:ind w:firstLineChars="98" w:firstLine="354"/>
        <w:rPr>
          <w:rFonts w:ascii="黑体" w:eastAsia="黑体" w:hAnsi="黑体" w:cs="仿宋_GB2312"/>
          <w:b/>
          <w:bCs/>
          <w:color w:val="000000"/>
          <w:kern w:val="44"/>
          <w:sz w:val="36"/>
          <w:szCs w:val="36"/>
        </w:rPr>
      </w:pPr>
    </w:p>
    <w:p w:rsidR="00261393" w:rsidRDefault="001101BE">
      <w:pPr>
        <w:pStyle w:val="3"/>
        <w:jc w:val="center"/>
        <w:rPr>
          <w:rFonts w:ascii="仿宋_GB2312" w:eastAsia="仿宋_GB2312" w:hAnsi="宋体" w:cs="仿宋_GB2312"/>
          <w:color w:val="000000"/>
          <w:sz w:val="28"/>
          <w:szCs w:val="28"/>
        </w:rPr>
      </w:pPr>
      <w:r>
        <w:rPr>
          <w:rFonts w:ascii="仿宋_GB2312" w:eastAsia="仿宋_GB2312" w:hAnsi="宋体" w:cs="仿宋_GB2312" w:hint="eastAsia"/>
          <w:color w:val="000000"/>
          <w:sz w:val="28"/>
          <w:szCs w:val="28"/>
        </w:rPr>
        <w:t>评标办法前附表</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559"/>
        <w:gridCol w:w="2252"/>
        <w:gridCol w:w="5562"/>
      </w:tblGrid>
      <w:tr w:rsidR="00261393">
        <w:trPr>
          <w:trHeight w:val="285"/>
          <w:jc w:val="center"/>
        </w:trPr>
        <w:tc>
          <w:tcPr>
            <w:tcW w:w="2410" w:type="dxa"/>
            <w:gridSpan w:val="2"/>
            <w:vAlign w:val="center"/>
          </w:tcPr>
          <w:p w:rsidR="00261393" w:rsidRDefault="001101BE">
            <w:pPr>
              <w:jc w:val="center"/>
              <w:rPr>
                <w:rFonts w:ascii="仿宋_GB2312" w:eastAsia="仿宋_GB2312" w:hAnsi="宋体"/>
                <w:b/>
                <w:bCs/>
                <w:color w:val="000000"/>
              </w:rPr>
            </w:pPr>
            <w:bookmarkStart w:id="45" w:name="_Toc185047335"/>
            <w:r>
              <w:rPr>
                <w:rFonts w:ascii="仿宋_GB2312" w:eastAsia="仿宋_GB2312" w:hAnsi="宋体" w:cs="仿宋_GB2312" w:hint="eastAsia"/>
                <w:b/>
                <w:bCs/>
                <w:color w:val="000000"/>
              </w:rPr>
              <w:t>条款号</w:t>
            </w:r>
          </w:p>
        </w:tc>
        <w:tc>
          <w:tcPr>
            <w:tcW w:w="2252" w:type="dxa"/>
            <w:vAlign w:val="center"/>
          </w:tcPr>
          <w:p w:rsidR="00261393" w:rsidRDefault="001101BE">
            <w:pPr>
              <w:jc w:val="center"/>
              <w:rPr>
                <w:rFonts w:ascii="仿宋_GB2312" w:eastAsia="仿宋_GB2312" w:hAnsi="宋体"/>
                <w:b/>
                <w:bCs/>
                <w:color w:val="000000"/>
              </w:rPr>
            </w:pPr>
            <w:r>
              <w:rPr>
                <w:rFonts w:ascii="仿宋_GB2312" w:eastAsia="仿宋_GB2312" w:hAnsi="宋体" w:cs="仿宋_GB2312" w:hint="eastAsia"/>
                <w:b/>
                <w:bCs/>
                <w:color w:val="000000"/>
              </w:rPr>
              <w:t>评审因素</w:t>
            </w:r>
          </w:p>
        </w:tc>
        <w:tc>
          <w:tcPr>
            <w:tcW w:w="5562" w:type="dxa"/>
            <w:vAlign w:val="center"/>
          </w:tcPr>
          <w:p w:rsidR="00261393" w:rsidRDefault="001101BE">
            <w:pPr>
              <w:jc w:val="center"/>
              <w:rPr>
                <w:rFonts w:ascii="仿宋_GB2312" w:eastAsia="仿宋_GB2312" w:hAnsi="宋体"/>
                <w:b/>
                <w:bCs/>
                <w:color w:val="000000"/>
              </w:rPr>
            </w:pPr>
            <w:r>
              <w:rPr>
                <w:rFonts w:ascii="仿宋_GB2312" w:eastAsia="仿宋_GB2312" w:hAnsi="宋体" w:cs="仿宋_GB2312" w:hint="eastAsia"/>
                <w:b/>
                <w:bCs/>
                <w:color w:val="000000"/>
              </w:rPr>
              <w:t>评审标准</w:t>
            </w:r>
          </w:p>
        </w:tc>
      </w:tr>
      <w:tr w:rsidR="00261393">
        <w:trPr>
          <w:cantSplit/>
          <w:trHeight w:hRule="exact" w:val="567"/>
          <w:jc w:val="center"/>
        </w:trPr>
        <w:tc>
          <w:tcPr>
            <w:tcW w:w="851" w:type="dxa"/>
            <w:vMerge w:val="restart"/>
            <w:vAlign w:val="center"/>
          </w:tcPr>
          <w:p w:rsidR="00261393" w:rsidRDefault="001101BE">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2.1.1</w:t>
            </w:r>
          </w:p>
        </w:tc>
        <w:tc>
          <w:tcPr>
            <w:tcW w:w="1559" w:type="dxa"/>
            <w:vMerge w:val="restart"/>
            <w:vAlign w:val="center"/>
          </w:tcPr>
          <w:p w:rsidR="00261393" w:rsidRDefault="001101BE">
            <w:pPr>
              <w:spacing w:line="440" w:lineRule="exact"/>
              <w:jc w:val="center"/>
              <w:rPr>
                <w:rFonts w:ascii="仿宋_GB2312" w:eastAsia="仿宋_GB2312" w:hAnsi="宋体"/>
                <w:color w:val="000000"/>
                <w:sz w:val="24"/>
                <w:szCs w:val="24"/>
              </w:rPr>
            </w:pPr>
            <w:r>
              <w:rPr>
                <w:rFonts w:ascii="仿宋_GB2312" w:eastAsia="仿宋_GB2312" w:hAnsi="宋体" w:cs="仿宋_GB2312" w:hint="eastAsia"/>
                <w:color w:val="000000"/>
                <w:sz w:val="24"/>
                <w:szCs w:val="24"/>
              </w:rPr>
              <w:t>形式评审标准</w:t>
            </w: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投标人名称</w:t>
            </w:r>
          </w:p>
        </w:tc>
        <w:tc>
          <w:tcPr>
            <w:tcW w:w="5562" w:type="dxa"/>
            <w:vAlign w:val="center"/>
          </w:tcPr>
          <w:p w:rsidR="00261393" w:rsidRDefault="001101BE">
            <w:pPr>
              <w:pStyle w:val="af"/>
              <w:spacing w:line="440" w:lineRule="exact"/>
              <w:rPr>
                <w:rFonts w:ascii="仿宋_GB2312" w:eastAsia="仿宋_GB2312" w:cs="Times New Roman"/>
                <w:color w:val="000000"/>
                <w:lang w:val="zh-CN"/>
              </w:rPr>
            </w:pPr>
            <w:r>
              <w:rPr>
                <w:rFonts w:ascii="仿宋_GB2312" w:eastAsia="仿宋_GB2312" w:cs="仿宋_GB2312" w:hint="eastAsia"/>
                <w:color w:val="000000"/>
                <w:lang w:val="zh-CN"/>
              </w:rPr>
              <w:t>与营业执照、资质证书一致</w:t>
            </w:r>
          </w:p>
        </w:tc>
      </w:tr>
      <w:tr w:rsidR="00261393">
        <w:trPr>
          <w:cantSplit/>
          <w:trHeight w:hRule="exact" w:val="935"/>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投标文件格式</w:t>
            </w:r>
          </w:p>
        </w:tc>
        <w:tc>
          <w:tcPr>
            <w:tcW w:w="5562" w:type="dxa"/>
            <w:vAlign w:val="center"/>
          </w:tcPr>
          <w:p w:rsidR="00261393" w:rsidRDefault="001101BE">
            <w:pPr>
              <w:pStyle w:val="af"/>
              <w:spacing w:line="440" w:lineRule="exact"/>
              <w:rPr>
                <w:rFonts w:ascii="仿宋_GB2312" w:eastAsia="仿宋_GB2312" w:cs="Times New Roman"/>
                <w:color w:val="000000"/>
                <w:lang w:val="zh-CN"/>
              </w:rPr>
            </w:pPr>
            <w:r>
              <w:rPr>
                <w:rFonts w:ascii="仿宋_GB2312" w:eastAsia="仿宋_GB2312" w:cs="仿宋_GB2312" w:hint="eastAsia"/>
                <w:color w:val="000000"/>
                <w:lang w:val="zh-CN"/>
              </w:rPr>
              <w:t>符合第五章“投标文件格式”的要求和符合第二章“投标人须知”第</w:t>
            </w:r>
            <w:r>
              <w:rPr>
                <w:rFonts w:ascii="仿宋_GB2312" w:eastAsia="仿宋_GB2312" w:cs="仿宋_GB2312" w:hint="eastAsia"/>
                <w:color w:val="000000"/>
                <w:lang w:val="zh-CN"/>
              </w:rPr>
              <w:t>3.</w:t>
            </w:r>
            <w:r>
              <w:rPr>
                <w:rFonts w:ascii="仿宋_GB2312" w:eastAsia="仿宋_GB2312" w:cs="仿宋_GB2312"/>
                <w:color w:val="000000"/>
                <w:lang w:val="zh-CN"/>
              </w:rPr>
              <w:t>5</w:t>
            </w:r>
            <w:r>
              <w:rPr>
                <w:rFonts w:ascii="仿宋_GB2312" w:eastAsia="仿宋_GB2312" w:cs="仿宋_GB2312" w:hint="eastAsia"/>
                <w:color w:val="000000"/>
                <w:lang w:val="zh-CN"/>
              </w:rPr>
              <w:t xml:space="preserve">.1 </w:t>
            </w:r>
            <w:r>
              <w:rPr>
                <w:rFonts w:ascii="仿宋_GB2312" w:eastAsia="仿宋_GB2312" w:cs="仿宋_GB2312" w:hint="eastAsia"/>
                <w:color w:val="000000"/>
                <w:lang w:val="zh-CN"/>
              </w:rPr>
              <w:t>项要求</w:t>
            </w:r>
          </w:p>
        </w:tc>
      </w:tr>
      <w:tr w:rsidR="00261393">
        <w:trPr>
          <w:cantSplit/>
          <w:trHeight w:hRule="exact" w:val="849"/>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报价唯一</w:t>
            </w:r>
          </w:p>
        </w:tc>
        <w:tc>
          <w:tcPr>
            <w:tcW w:w="5562" w:type="dxa"/>
            <w:vAlign w:val="center"/>
          </w:tcPr>
          <w:p w:rsidR="00261393" w:rsidRDefault="001101BE">
            <w:pPr>
              <w:pStyle w:val="af"/>
              <w:spacing w:line="440" w:lineRule="exact"/>
              <w:rPr>
                <w:rFonts w:ascii="仿宋_GB2312" w:eastAsia="仿宋_GB2312" w:cs="Times New Roman"/>
                <w:color w:val="000000"/>
                <w:lang w:val="zh-CN"/>
              </w:rPr>
            </w:pPr>
            <w:r>
              <w:rPr>
                <w:rFonts w:ascii="仿宋_GB2312" w:eastAsia="仿宋_GB2312" w:cs="仿宋_GB2312" w:hint="eastAsia"/>
                <w:color w:val="000000"/>
                <w:lang w:val="zh-CN"/>
              </w:rPr>
              <w:t>只能有一个有效报价，即符合第二章“投标人须知”第</w:t>
            </w:r>
            <w:r>
              <w:rPr>
                <w:rFonts w:ascii="仿宋_GB2312" w:eastAsia="仿宋_GB2312" w:cs="仿宋_GB2312" w:hint="eastAsia"/>
                <w:color w:val="000000"/>
                <w:lang w:val="zh-CN"/>
              </w:rPr>
              <w:t>8.2</w:t>
            </w:r>
            <w:r>
              <w:rPr>
                <w:rFonts w:ascii="仿宋_GB2312" w:eastAsia="仿宋_GB2312" w:cs="仿宋_GB2312" w:hint="eastAsia"/>
                <w:color w:val="000000"/>
                <w:lang w:val="zh-CN"/>
              </w:rPr>
              <w:t>款要求</w:t>
            </w:r>
          </w:p>
        </w:tc>
      </w:tr>
      <w:tr w:rsidR="00261393">
        <w:trPr>
          <w:cantSplit/>
          <w:trHeight w:hRule="exact" w:val="567"/>
          <w:jc w:val="center"/>
        </w:trPr>
        <w:tc>
          <w:tcPr>
            <w:tcW w:w="851" w:type="dxa"/>
            <w:vMerge w:val="restart"/>
            <w:vAlign w:val="center"/>
          </w:tcPr>
          <w:p w:rsidR="00261393" w:rsidRDefault="001101BE">
            <w:pPr>
              <w:spacing w:line="440" w:lineRule="exact"/>
              <w:jc w:val="center"/>
              <w:rPr>
                <w:rFonts w:ascii="仿宋_GB2312" w:eastAsia="仿宋_GB2312" w:hAnsi="宋体"/>
                <w:color w:val="000000"/>
                <w:sz w:val="24"/>
                <w:szCs w:val="24"/>
              </w:rPr>
            </w:pPr>
            <w:r>
              <w:rPr>
                <w:rFonts w:ascii="仿宋_GB2312" w:eastAsia="仿宋_GB2312" w:hAnsi="宋体" w:cs="仿宋_GB2312" w:hint="eastAsia"/>
                <w:color w:val="000000"/>
                <w:sz w:val="24"/>
                <w:szCs w:val="24"/>
              </w:rPr>
              <w:t>2.1.2</w:t>
            </w:r>
          </w:p>
        </w:tc>
        <w:tc>
          <w:tcPr>
            <w:tcW w:w="1559" w:type="dxa"/>
            <w:vMerge w:val="restart"/>
            <w:vAlign w:val="center"/>
          </w:tcPr>
          <w:p w:rsidR="00261393" w:rsidRDefault="001101BE">
            <w:pPr>
              <w:spacing w:line="440" w:lineRule="exact"/>
              <w:jc w:val="center"/>
              <w:rPr>
                <w:rFonts w:ascii="仿宋_GB2312" w:eastAsia="仿宋_GB2312" w:hAnsi="宋体"/>
                <w:color w:val="000000"/>
                <w:sz w:val="24"/>
                <w:szCs w:val="24"/>
              </w:rPr>
            </w:pPr>
            <w:r>
              <w:rPr>
                <w:rFonts w:ascii="仿宋_GB2312" w:eastAsia="仿宋_GB2312" w:hAnsi="宋体" w:cs="仿宋_GB2312" w:hint="eastAsia"/>
                <w:color w:val="000000"/>
                <w:sz w:val="24"/>
                <w:szCs w:val="24"/>
              </w:rPr>
              <w:t>资格评审标准</w:t>
            </w: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营业执照</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具备有效的营业执照</w:t>
            </w:r>
          </w:p>
        </w:tc>
      </w:tr>
      <w:tr w:rsidR="00261393">
        <w:trPr>
          <w:cantSplit/>
          <w:trHeight w:hRule="exact" w:val="567"/>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资质等级</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符合第二章“投标人须知”第</w:t>
            </w:r>
            <w:r>
              <w:rPr>
                <w:rFonts w:ascii="仿宋_GB2312" w:eastAsia="仿宋_GB2312" w:cs="仿宋_GB2312" w:hint="eastAsia"/>
                <w:color w:val="000000"/>
                <w:lang w:val="zh-CN"/>
              </w:rPr>
              <w:t xml:space="preserve">1.4.1 </w:t>
            </w:r>
            <w:r>
              <w:rPr>
                <w:rFonts w:ascii="仿宋_GB2312" w:eastAsia="仿宋_GB2312" w:cs="仿宋_GB2312" w:hint="eastAsia"/>
                <w:color w:val="000000"/>
                <w:lang w:val="zh-CN"/>
              </w:rPr>
              <w:t>项规定</w:t>
            </w:r>
          </w:p>
        </w:tc>
      </w:tr>
      <w:tr w:rsidR="00261393">
        <w:trPr>
          <w:cantSplit/>
          <w:trHeight w:hRule="exact" w:val="567"/>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财务状况</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符合第二章“投标人须知”第</w:t>
            </w:r>
            <w:r>
              <w:rPr>
                <w:rFonts w:ascii="仿宋_GB2312" w:eastAsia="仿宋_GB2312" w:cs="仿宋_GB2312" w:hint="eastAsia"/>
                <w:color w:val="000000"/>
                <w:lang w:val="zh-CN"/>
              </w:rPr>
              <w:t xml:space="preserve">1.4.1 </w:t>
            </w:r>
            <w:r>
              <w:rPr>
                <w:rFonts w:ascii="仿宋_GB2312" w:eastAsia="仿宋_GB2312" w:cs="仿宋_GB2312" w:hint="eastAsia"/>
                <w:color w:val="000000"/>
                <w:lang w:val="zh-CN"/>
              </w:rPr>
              <w:t>项规定</w:t>
            </w:r>
          </w:p>
        </w:tc>
      </w:tr>
      <w:tr w:rsidR="00261393">
        <w:trPr>
          <w:cantSplit/>
          <w:trHeight w:hRule="exact" w:val="567"/>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信誉</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符合第二章“投标人须知”第</w:t>
            </w:r>
            <w:r>
              <w:rPr>
                <w:rFonts w:ascii="仿宋_GB2312" w:eastAsia="仿宋_GB2312" w:cs="仿宋_GB2312" w:hint="eastAsia"/>
                <w:color w:val="000000"/>
                <w:lang w:val="zh-CN"/>
              </w:rPr>
              <w:t xml:space="preserve">1.4.1 </w:t>
            </w:r>
            <w:r>
              <w:rPr>
                <w:rFonts w:ascii="仿宋_GB2312" w:eastAsia="仿宋_GB2312" w:cs="仿宋_GB2312" w:hint="eastAsia"/>
                <w:color w:val="000000"/>
                <w:lang w:val="zh-CN"/>
              </w:rPr>
              <w:t>项规定</w:t>
            </w:r>
          </w:p>
        </w:tc>
      </w:tr>
      <w:tr w:rsidR="00261393">
        <w:trPr>
          <w:cantSplit/>
          <w:trHeight w:hRule="exact" w:val="567"/>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项目负责人</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符合第二章“投标人须知”第</w:t>
            </w:r>
            <w:r>
              <w:rPr>
                <w:rFonts w:ascii="仿宋_GB2312" w:eastAsia="仿宋_GB2312" w:cs="仿宋_GB2312" w:hint="eastAsia"/>
                <w:color w:val="000000"/>
                <w:lang w:val="zh-CN"/>
              </w:rPr>
              <w:t xml:space="preserve">1.4.1 </w:t>
            </w:r>
            <w:r>
              <w:rPr>
                <w:rFonts w:ascii="仿宋_GB2312" w:eastAsia="仿宋_GB2312" w:cs="仿宋_GB2312" w:hint="eastAsia"/>
                <w:color w:val="000000"/>
                <w:lang w:val="zh-CN"/>
              </w:rPr>
              <w:t>项规定</w:t>
            </w:r>
          </w:p>
        </w:tc>
      </w:tr>
      <w:tr w:rsidR="00261393">
        <w:trPr>
          <w:cantSplit/>
          <w:trHeight w:hRule="exact" w:val="567"/>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业绩要求</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符合第二章“投标人须知”第</w:t>
            </w:r>
            <w:r>
              <w:rPr>
                <w:rFonts w:ascii="仿宋_GB2312" w:eastAsia="仿宋_GB2312" w:cs="仿宋_GB2312" w:hint="eastAsia"/>
                <w:color w:val="000000"/>
                <w:lang w:val="zh-CN"/>
              </w:rPr>
              <w:t xml:space="preserve">1.4.1 </w:t>
            </w:r>
            <w:r>
              <w:rPr>
                <w:rFonts w:ascii="仿宋_GB2312" w:eastAsia="仿宋_GB2312" w:cs="仿宋_GB2312" w:hint="eastAsia"/>
                <w:color w:val="000000"/>
                <w:lang w:val="zh-CN"/>
              </w:rPr>
              <w:t>项规定</w:t>
            </w:r>
          </w:p>
        </w:tc>
      </w:tr>
      <w:tr w:rsidR="00261393">
        <w:trPr>
          <w:cantSplit/>
          <w:trHeight w:hRule="exact" w:val="567"/>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其他人员要求</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符合第二章“投标人须知”第</w:t>
            </w:r>
            <w:r>
              <w:rPr>
                <w:rFonts w:ascii="仿宋_GB2312" w:eastAsia="仿宋_GB2312" w:cs="仿宋_GB2312" w:hint="eastAsia"/>
                <w:color w:val="000000"/>
                <w:lang w:val="zh-CN"/>
              </w:rPr>
              <w:t xml:space="preserve">1.4.1 </w:t>
            </w:r>
            <w:r>
              <w:rPr>
                <w:rFonts w:ascii="仿宋_GB2312" w:eastAsia="仿宋_GB2312" w:cs="仿宋_GB2312" w:hint="eastAsia"/>
                <w:color w:val="000000"/>
                <w:lang w:val="zh-CN"/>
              </w:rPr>
              <w:t>项规定</w:t>
            </w:r>
          </w:p>
        </w:tc>
      </w:tr>
      <w:tr w:rsidR="00261393">
        <w:trPr>
          <w:cantSplit/>
          <w:trHeight w:hRule="exact" w:val="622"/>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联合体投标人</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符合第二章“投标人须知”第</w:t>
            </w:r>
            <w:r>
              <w:rPr>
                <w:rFonts w:ascii="仿宋_GB2312" w:eastAsia="仿宋_GB2312" w:cs="仿宋_GB2312" w:hint="eastAsia"/>
                <w:color w:val="000000"/>
                <w:lang w:val="zh-CN"/>
              </w:rPr>
              <w:t xml:space="preserve">1.4.2 </w:t>
            </w:r>
            <w:r>
              <w:rPr>
                <w:rFonts w:ascii="仿宋_GB2312" w:eastAsia="仿宋_GB2312" w:cs="仿宋_GB2312" w:hint="eastAsia"/>
                <w:color w:val="000000"/>
                <w:lang w:val="zh-CN"/>
              </w:rPr>
              <w:t>项规定（如有）</w:t>
            </w:r>
          </w:p>
        </w:tc>
      </w:tr>
      <w:tr w:rsidR="00261393">
        <w:trPr>
          <w:cantSplit/>
          <w:trHeight w:hRule="exact" w:val="772"/>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lang w:val="zh-CN"/>
              </w:rPr>
            </w:pPr>
            <w:r>
              <w:rPr>
                <w:rFonts w:ascii="仿宋_GB2312" w:eastAsia="仿宋_GB2312" w:cs="仿宋_GB2312" w:hint="eastAsia"/>
                <w:color w:val="000000"/>
                <w:lang w:val="zh-CN"/>
              </w:rPr>
              <w:t>省外企业入川备案</w:t>
            </w:r>
          </w:p>
        </w:tc>
        <w:tc>
          <w:tcPr>
            <w:tcW w:w="5562" w:type="dxa"/>
            <w:vAlign w:val="center"/>
          </w:tcPr>
          <w:p w:rsidR="00261393" w:rsidRDefault="001101BE">
            <w:pPr>
              <w:pStyle w:val="af"/>
              <w:spacing w:line="440" w:lineRule="exact"/>
              <w:jc w:val="both"/>
              <w:rPr>
                <w:rFonts w:ascii="仿宋_GB2312" w:eastAsia="仿宋_GB2312" w:cs="Times New Roman"/>
                <w:color w:val="000000"/>
                <w:lang w:val="zh-CN"/>
              </w:rPr>
            </w:pPr>
            <w:r>
              <w:rPr>
                <w:rFonts w:ascii="仿宋_GB2312" w:eastAsia="仿宋_GB2312" w:cs="仿宋_GB2312" w:hint="eastAsia"/>
                <w:color w:val="000000"/>
                <w:lang w:val="zh-CN"/>
              </w:rPr>
              <w:t>合法有效</w:t>
            </w:r>
          </w:p>
        </w:tc>
      </w:tr>
      <w:tr w:rsidR="00261393">
        <w:trPr>
          <w:cantSplit/>
          <w:trHeight w:hRule="exact" w:val="712"/>
          <w:jc w:val="center"/>
        </w:trPr>
        <w:tc>
          <w:tcPr>
            <w:tcW w:w="851" w:type="dxa"/>
            <w:vMerge w:val="restart"/>
            <w:vAlign w:val="center"/>
          </w:tcPr>
          <w:p w:rsidR="00261393" w:rsidRDefault="001101BE">
            <w:pPr>
              <w:spacing w:line="440" w:lineRule="exact"/>
              <w:jc w:val="center"/>
              <w:rPr>
                <w:rFonts w:ascii="仿宋_GB2312" w:eastAsia="仿宋_GB2312" w:hAnsi="宋体"/>
                <w:color w:val="000000"/>
                <w:sz w:val="24"/>
                <w:szCs w:val="24"/>
              </w:rPr>
            </w:pPr>
            <w:r>
              <w:rPr>
                <w:rFonts w:ascii="仿宋_GB2312" w:eastAsia="仿宋_GB2312" w:hAnsi="宋体" w:cs="仿宋_GB2312" w:hint="eastAsia"/>
                <w:color w:val="000000"/>
                <w:sz w:val="24"/>
                <w:szCs w:val="24"/>
              </w:rPr>
              <w:t>2.1.3</w:t>
            </w:r>
          </w:p>
        </w:tc>
        <w:tc>
          <w:tcPr>
            <w:tcW w:w="1559" w:type="dxa"/>
            <w:vMerge w:val="restart"/>
            <w:vAlign w:val="center"/>
          </w:tcPr>
          <w:p w:rsidR="00261393" w:rsidRDefault="001101BE">
            <w:pPr>
              <w:spacing w:line="440" w:lineRule="exact"/>
              <w:jc w:val="center"/>
              <w:rPr>
                <w:rFonts w:ascii="仿宋_GB2312" w:eastAsia="仿宋_GB2312" w:hAnsi="宋体"/>
                <w:color w:val="000000"/>
                <w:sz w:val="24"/>
                <w:szCs w:val="24"/>
              </w:rPr>
            </w:pPr>
            <w:r>
              <w:rPr>
                <w:rFonts w:ascii="仿宋_GB2312" w:eastAsia="仿宋_GB2312" w:hAnsi="宋体" w:cs="仿宋_GB2312" w:hint="eastAsia"/>
                <w:color w:val="000000"/>
                <w:sz w:val="24"/>
                <w:szCs w:val="24"/>
              </w:rPr>
              <w:t>响应性评审</w:t>
            </w:r>
          </w:p>
          <w:p w:rsidR="00261393" w:rsidRDefault="001101BE">
            <w:pPr>
              <w:spacing w:line="440" w:lineRule="exact"/>
              <w:jc w:val="center"/>
              <w:rPr>
                <w:rFonts w:ascii="仿宋_GB2312" w:eastAsia="仿宋_GB2312" w:hAnsi="宋体"/>
                <w:color w:val="000000"/>
                <w:sz w:val="24"/>
                <w:szCs w:val="24"/>
              </w:rPr>
            </w:pPr>
            <w:r>
              <w:rPr>
                <w:rFonts w:ascii="仿宋_GB2312" w:eastAsia="仿宋_GB2312" w:hAnsi="宋体" w:cs="仿宋_GB2312" w:hint="eastAsia"/>
                <w:color w:val="000000"/>
                <w:sz w:val="24"/>
                <w:szCs w:val="24"/>
              </w:rPr>
              <w:t>标准</w:t>
            </w:r>
          </w:p>
        </w:tc>
        <w:tc>
          <w:tcPr>
            <w:tcW w:w="2252" w:type="dxa"/>
            <w:vAlign w:val="center"/>
          </w:tcPr>
          <w:p w:rsidR="00261393" w:rsidRDefault="001101BE">
            <w:pPr>
              <w:pStyle w:val="af"/>
              <w:spacing w:line="440" w:lineRule="exact"/>
              <w:jc w:val="center"/>
              <w:rPr>
                <w:rFonts w:ascii="仿宋_GB2312" w:eastAsia="仿宋_GB2312" w:cs="Times New Roman"/>
                <w:color w:val="000000"/>
              </w:rPr>
            </w:pPr>
            <w:r>
              <w:rPr>
                <w:rFonts w:ascii="仿宋_GB2312" w:eastAsia="仿宋_GB2312" w:cs="仿宋_GB2312" w:hint="eastAsia"/>
                <w:color w:val="000000"/>
              </w:rPr>
              <w:t>服务周期</w:t>
            </w:r>
          </w:p>
        </w:tc>
        <w:tc>
          <w:tcPr>
            <w:tcW w:w="5562" w:type="dxa"/>
            <w:vAlign w:val="center"/>
          </w:tcPr>
          <w:p w:rsidR="00261393" w:rsidRDefault="001101BE">
            <w:pPr>
              <w:pStyle w:val="af"/>
              <w:spacing w:line="440" w:lineRule="exact"/>
              <w:rPr>
                <w:rFonts w:ascii="仿宋_GB2312" w:eastAsia="仿宋_GB2312" w:cs="Times New Roman"/>
                <w:color w:val="000000"/>
              </w:rPr>
            </w:pPr>
            <w:r>
              <w:rPr>
                <w:rFonts w:ascii="仿宋_GB2312" w:eastAsia="仿宋_GB2312" w:cs="仿宋_GB2312" w:hint="eastAsia"/>
                <w:color w:val="000000"/>
              </w:rPr>
              <w:t>符合第二章“投标人须知”第</w:t>
            </w:r>
            <w:r>
              <w:rPr>
                <w:rFonts w:ascii="仿宋_GB2312" w:eastAsia="仿宋_GB2312" w:cs="仿宋_GB2312" w:hint="eastAsia"/>
                <w:color w:val="000000"/>
              </w:rPr>
              <w:t xml:space="preserve">1.3.2 </w:t>
            </w:r>
            <w:r>
              <w:rPr>
                <w:rFonts w:ascii="仿宋_GB2312" w:eastAsia="仿宋_GB2312" w:cs="仿宋_GB2312" w:hint="eastAsia"/>
                <w:color w:val="000000"/>
              </w:rPr>
              <w:t>项规定</w:t>
            </w:r>
          </w:p>
        </w:tc>
      </w:tr>
      <w:tr w:rsidR="00261393">
        <w:trPr>
          <w:cantSplit/>
          <w:trHeight w:hRule="exact" w:val="760"/>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rPr>
            </w:pPr>
            <w:r>
              <w:rPr>
                <w:rFonts w:ascii="仿宋_GB2312" w:eastAsia="仿宋_GB2312" w:cs="仿宋_GB2312" w:hint="eastAsia"/>
                <w:color w:val="000000"/>
              </w:rPr>
              <w:t>投标有效期</w:t>
            </w:r>
          </w:p>
        </w:tc>
        <w:tc>
          <w:tcPr>
            <w:tcW w:w="5562" w:type="dxa"/>
            <w:vAlign w:val="center"/>
          </w:tcPr>
          <w:p w:rsidR="00261393" w:rsidRDefault="001101BE">
            <w:pPr>
              <w:pStyle w:val="af"/>
              <w:spacing w:line="440" w:lineRule="exact"/>
              <w:rPr>
                <w:rFonts w:ascii="仿宋_GB2312" w:eastAsia="仿宋_GB2312" w:cs="Times New Roman"/>
                <w:color w:val="000000"/>
              </w:rPr>
            </w:pPr>
            <w:r>
              <w:rPr>
                <w:rFonts w:ascii="仿宋_GB2312" w:eastAsia="仿宋_GB2312" w:cs="仿宋_GB2312" w:hint="eastAsia"/>
                <w:color w:val="000000"/>
              </w:rPr>
              <w:t>符合第二章“投标人须知”第</w:t>
            </w:r>
            <w:r>
              <w:rPr>
                <w:rFonts w:ascii="仿宋_GB2312" w:eastAsia="仿宋_GB2312" w:cs="仿宋_GB2312" w:hint="eastAsia"/>
                <w:color w:val="000000"/>
              </w:rPr>
              <w:t>3.</w:t>
            </w:r>
            <w:r>
              <w:rPr>
                <w:rFonts w:ascii="仿宋_GB2312" w:eastAsia="仿宋_GB2312" w:cs="仿宋_GB2312"/>
                <w:color w:val="000000"/>
              </w:rPr>
              <w:t>2</w:t>
            </w:r>
            <w:r>
              <w:rPr>
                <w:rFonts w:ascii="仿宋_GB2312" w:eastAsia="仿宋_GB2312" w:cs="仿宋_GB2312" w:hint="eastAsia"/>
                <w:color w:val="000000"/>
              </w:rPr>
              <w:t>项规定</w:t>
            </w:r>
          </w:p>
        </w:tc>
      </w:tr>
      <w:tr w:rsidR="00261393">
        <w:trPr>
          <w:cantSplit/>
          <w:trHeight w:hRule="exact" w:val="754"/>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rPr>
            </w:pPr>
            <w:r>
              <w:rPr>
                <w:rFonts w:ascii="仿宋_GB2312" w:eastAsia="仿宋_GB2312" w:cs="仿宋_GB2312" w:hint="eastAsia"/>
                <w:color w:val="000000"/>
              </w:rPr>
              <w:t>投标保证金</w:t>
            </w:r>
          </w:p>
        </w:tc>
        <w:tc>
          <w:tcPr>
            <w:tcW w:w="5562" w:type="dxa"/>
            <w:vAlign w:val="center"/>
          </w:tcPr>
          <w:p w:rsidR="00261393" w:rsidRDefault="001101BE">
            <w:pPr>
              <w:pStyle w:val="af"/>
              <w:spacing w:line="440" w:lineRule="exact"/>
              <w:rPr>
                <w:rFonts w:ascii="仿宋_GB2312" w:eastAsia="仿宋_GB2312" w:cs="Times New Roman"/>
                <w:color w:val="000000"/>
              </w:rPr>
            </w:pPr>
            <w:r>
              <w:rPr>
                <w:rFonts w:ascii="仿宋_GB2312" w:eastAsia="仿宋_GB2312" w:cs="仿宋_GB2312" w:hint="eastAsia"/>
                <w:color w:val="000000"/>
              </w:rPr>
              <w:t>符合第二章“投标人须知”第</w:t>
            </w:r>
            <w:r>
              <w:rPr>
                <w:rFonts w:ascii="仿宋_GB2312" w:eastAsia="仿宋_GB2312" w:cs="仿宋_GB2312" w:hint="eastAsia"/>
                <w:color w:val="000000"/>
              </w:rPr>
              <w:t>3.</w:t>
            </w:r>
            <w:r>
              <w:rPr>
                <w:rFonts w:ascii="仿宋_GB2312" w:eastAsia="仿宋_GB2312" w:cs="仿宋_GB2312"/>
                <w:color w:val="000000"/>
              </w:rPr>
              <w:t>3</w:t>
            </w:r>
            <w:r>
              <w:rPr>
                <w:rFonts w:ascii="仿宋_GB2312" w:eastAsia="仿宋_GB2312" w:cs="仿宋_GB2312" w:hint="eastAsia"/>
                <w:color w:val="000000"/>
              </w:rPr>
              <w:t xml:space="preserve">.1 </w:t>
            </w:r>
            <w:r>
              <w:rPr>
                <w:rFonts w:ascii="仿宋_GB2312" w:eastAsia="仿宋_GB2312" w:cs="仿宋_GB2312" w:hint="eastAsia"/>
                <w:color w:val="000000"/>
              </w:rPr>
              <w:t>项规定</w:t>
            </w:r>
          </w:p>
        </w:tc>
      </w:tr>
      <w:tr w:rsidR="00261393">
        <w:trPr>
          <w:cantSplit/>
          <w:trHeight w:val="884"/>
          <w:jc w:val="center"/>
        </w:trPr>
        <w:tc>
          <w:tcPr>
            <w:tcW w:w="851"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1559" w:type="dxa"/>
            <w:vMerge/>
            <w:vAlign w:val="center"/>
          </w:tcPr>
          <w:p w:rsidR="00261393" w:rsidRDefault="00261393">
            <w:pPr>
              <w:spacing w:line="440" w:lineRule="exact"/>
              <w:jc w:val="center"/>
              <w:rPr>
                <w:rFonts w:ascii="仿宋_GB2312" w:eastAsia="仿宋_GB2312" w:hAnsi="宋体"/>
                <w:color w:val="000000"/>
                <w:sz w:val="24"/>
                <w:szCs w:val="24"/>
              </w:rPr>
            </w:pPr>
          </w:p>
        </w:tc>
        <w:tc>
          <w:tcPr>
            <w:tcW w:w="2252" w:type="dxa"/>
            <w:vAlign w:val="center"/>
          </w:tcPr>
          <w:p w:rsidR="00261393" w:rsidRDefault="001101BE">
            <w:pPr>
              <w:pStyle w:val="af"/>
              <w:spacing w:line="440" w:lineRule="exact"/>
              <w:jc w:val="center"/>
              <w:rPr>
                <w:rFonts w:ascii="仿宋_GB2312" w:eastAsia="仿宋_GB2312" w:cs="Times New Roman"/>
                <w:color w:val="000000"/>
              </w:rPr>
            </w:pPr>
            <w:r>
              <w:rPr>
                <w:rFonts w:ascii="仿宋_GB2312" w:eastAsia="仿宋_GB2312" w:cs="仿宋_GB2312" w:hint="eastAsia"/>
                <w:color w:val="000000"/>
              </w:rPr>
              <w:t>投标报价</w:t>
            </w:r>
          </w:p>
        </w:tc>
        <w:tc>
          <w:tcPr>
            <w:tcW w:w="5562" w:type="dxa"/>
            <w:vAlign w:val="center"/>
          </w:tcPr>
          <w:p w:rsidR="00261393" w:rsidRDefault="001101BE">
            <w:pPr>
              <w:pStyle w:val="af"/>
              <w:spacing w:line="440" w:lineRule="exact"/>
              <w:rPr>
                <w:rFonts w:ascii="仿宋_GB2312" w:eastAsia="仿宋_GB2312" w:cs="Times New Roman"/>
                <w:color w:val="000000"/>
              </w:rPr>
            </w:pPr>
            <w:r>
              <w:rPr>
                <w:rFonts w:ascii="仿宋_GB2312" w:eastAsia="仿宋_GB2312" w:cs="仿宋_GB2312" w:hint="eastAsia"/>
                <w:color w:val="000000"/>
              </w:rPr>
              <w:t>符合第二章“投标人须知”第</w:t>
            </w:r>
            <w:r>
              <w:rPr>
                <w:rFonts w:ascii="仿宋_GB2312" w:eastAsia="仿宋_GB2312" w:cs="仿宋_GB2312" w:hint="eastAsia"/>
                <w:color w:val="000000"/>
              </w:rPr>
              <w:t>8.3</w:t>
            </w:r>
            <w:r>
              <w:rPr>
                <w:rFonts w:ascii="仿宋_GB2312" w:eastAsia="仿宋_GB2312" w:cs="仿宋_GB2312" w:hint="eastAsia"/>
                <w:color w:val="000000"/>
              </w:rPr>
              <w:t>项规定</w:t>
            </w:r>
          </w:p>
        </w:tc>
      </w:tr>
    </w:tbl>
    <w:p w:rsidR="00261393" w:rsidRDefault="001101BE">
      <w:pPr>
        <w:spacing w:line="40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lastRenderedPageBreak/>
        <w:t>注：⑴投标人应在投标文件中提供评标办法前附表中有关内容的确凿的证明材料复印件。</w:t>
      </w:r>
    </w:p>
    <w:p w:rsidR="00261393" w:rsidRDefault="001101BE">
      <w:pPr>
        <w:spacing w:line="400" w:lineRule="exact"/>
        <w:rPr>
          <w:rFonts w:ascii="仿宋_GB2312" w:eastAsia="仿宋_GB2312" w:hAnsi="宋体"/>
          <w:color w:val="000000"/>
          <w:sz w:val="24"/>
          <w:szCs w:val="24"/>
        </w:rPr>
      </w:pP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⑵评标委员会在评标过程中，如要求投标人澄清或说明的，</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评标委员会要求投标人递交书面澄清或说明的时间距投标人收到评标委员会书面通知的时间不得少于</w:t>
      </w:r>
      <w:r>
        <w:rPr>
          <w:rFonts w:ascii="仿宋_GB2312" w:eastAsia="仿宋_GB2312" w:hAnsi="宋体" w:cs="仿宋_GB2312"/>
          <w:color w:val="000000"/>
          <w:sz w:val="24"/>
          <w:szCs w:val="24"/>
        </w:rPr>
        <w:t xml:space="preserve"> 90 </w:t>
      </w:r>
      <w:r>
        <w:rPr>
          <w:rFonts w:ascii="仿宋_GB2312" w:eastAsia="仿宋_GB2312" w:hAnsi="宋体" w:cs="仿宋_GB2312" w:hint="eastAsia"/>
          <w:color w:val="000000"/>
          <w:sz w:val="24"/>
          <w:szCs w:val="24"/>
        </w:rPr>
        <w:t>分钟。</w:t>
      </w:r>
    </w:p>
    <w:p w:rsidR="00261393" w:rsidRDefault="001101BE">
      <w:pPr>
        <w:spacing w:line="40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评标委员会认为投标人的澄清或说明不够明确，应再次要求投标人对不明确的内容进行澄清或说明，评标委员会要求投标人再次递交书面澄清或说明的时间距投标人收到评标委员会书面通知的时间不得少于</w:t>
      </w:r>
      <w:r>
        <w:rPr>
          <w:rFonts w:ascii="仿宋_GB2312" w:eastAsia="仿宋_GB2312" w:hAnsi="宋体" w:cs="仿宋_GB2312"/>
          <w:color w:val="000000"/>
          <w:sz w:val="24"/>
          <w:szCs w:val="24"/>
        </w:rPr>
        <w:t xml:space="preserve"> 60 </w:t>
      </w:r>
      <w:r>
        <w:rPr>
          <w:rFonts w:ascii="仿宋_GB2312" w:eastAsia="仿宋_GB2312" w:hAnsi="宋体" w:cs="仿宋_GB2312" w:hint="eastAsia"/>
          <w:color w:val="000000"/>
          <w:sz w:val="24"/>
          <w:szCs w:val="24"/>
        </w:rPr>
        <w:t>分钟。</w:t>
      </w:r>
    </w:p>
    <w:p w:rsidR="00261393" w:rsidRDefault="001101BE">
      <w:pPr>
        <w:spacing w:line="40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评标委员会成员三分之二以上认为该投标人的两次澄清或说明，都不符合评标委员会要求的，作废标处理。</w:t>
      </w:r>
    </w:p>
    <w:p w:rsidR="00261393" w:rsidRDefault="001101BE">
      <w:pPr>
        <w:spacing w:line="40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⑶投标人串通投标或弄虚作假或有其他违法行为，评标委员会在评标过程中发现，证据确凿的，经评标委员会成员三分之二以上同意，其投标作废标处理；证据不够确凿的，其投标不能作废标处理，但评标委员会在向招标人提交书面评标报告时，应予</w:t>
      </w:r>
      <w:r>
        <w:rPr>
          <w:rFonts w:ascii="仿宋_GB2312" w:eastAsia="仿宋_GB2312" w:hAnsi="宋体" w:cs="仿宋_GB2312" w:hint="eastAsia"/>
          <w:color w:val="000000"/>
          <w:sz w:val="24"/>
          <w:szCs w:val="24"/>
        </w:rPr>
        <w:t>说明。</w:t>
      </w:r>
    </w:p>
    <w:p w:rsidR="00261393" w:rsidRDefault="001101BE">
      <w:pPr>
        <w:spacing w:line="40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在评标结束后发现投标人串通投标或弄虚作假或有其他违法行为，查证属实的，取消其中标资格。</w:t>
      </w:r>
    </w:p>
    <w:p w:rsidR="00261393" w:rsidRDefault="001101BE">
      <w:pPr>
        <w:spacing w:line="400" w:lineRule="exact"/>
        <w:ind w:firstLineChars="200" w:firstLine="480"/>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rPr>
        <w:t>评审结论为“不符合”的，要经评标委员会成员三分之二以上同意，并要详细、具体说明“不符合”的理由，附上相关的证据。</w:t>
      </w:r>
    </w:p>
    <w:p w:rsidR="00261393" w:rsidRDefault="001101BE">
      <w:pPr>
        <w:widowControl/>
        <w:spacing w:line="440" w:lineRule="exact"/>
        <w:jc w:val="left"/>
        <w:rPr>
          <w:rFonts w:ascii="黑体" w:eastAsia="黑体" w:hAnsi="黑体" w:cs="仿宋_GB2312"/>
          <w:b/>
          <w:bCs/>
          <w:color w:val="000000"/>
          <w:sz w:val="24"/>
          <w:szCs w:val="24"/>
        </w:rPr>
      </w:pPr>
      <w:r>
        <w:rPr>
          <w:rStyle w:val="3Char"/>
          <w:rFonts w:ascii="仿宋_GB2312" w:eastAsia="仿宋_GB2312" w:hAnsi="仿宋_GB2312"/>
          <w:color w:val="000000"/>
          <w:sz w:val="24"/>
          <w:szCs w:val="24"/>
        </w:rPr>
        <w:br w:type="page"/>
      </w:r>
      <w:r>
        <w:rPr>
          <w:rFonts w:ascii="黑体" w:eastAsia="黑体" w:hAnsi="黑体"/>
          <w:b/>
          <w:sz w:val="24"/>
          <w:szCs w:val="24"/>
        </w:rPr>
        <w:lastRenderedPageBreak/>
        <w:t xml:space="preserve">1. </w:t>
      </w:r>
      <w:r>
        <w:rPr>
          <w:rFonts w:ascii="黑体" w:eastAsia="黑体" w:hAnsi="黑体" w:hint="eastAsia"/>
          <w:b/>
          <w:sz w:val="24"/>
          <w:szCs w:val="24"/>
        </w:rPr>
        <w:t>评标方法</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宋体" w:cs="仿宋_GB2312" w:hint="eastAsia"/>
          <w:color w:val="000000"/>
          <w:sz w:val="24"/>
          <w:szCs w:val="24"/>
        </w:rPr>
        <w:t>经抽取后评审的合理低价法</w:t>
      </w:r>
      <w:r>
        <w:rPr>
          <w:rFonts w:ascii="仿宋_GB2312" w:eastAsia="仿宋_GB2312" w:hAnsi="仿宋_GB2312" w:cs="仿宋_GB2312" w:hint="eastAsia"/>
          <w:color w:val="000000"/>
          <w:sz w:val="24"/>
          <w:szCs w:val="24"/>
        </w:rPr>
        <w:t>。按照《广元市国家投资工程建设项目招标投标管理暂行办法》（</w:t>
      </w:r>
      <w:proofErr w:type="gramStart"/>
      <w:r>
        <w:rPr>
          <w:rFonts w:ascii="仿宋_GB2312" w:eastAsia="仿宋_GB2312" w:hAnsi="仿宋_GB2312" w:cs="仿宋_GB2312" w:hint="eastAsia"/>
          <w:color w:val="000000"/>
          <w:sz w:val="24"/>
          <w:szCs w:val="24"/>
        </w:rPr>
        <w:t>广发改〔</w:t>
      </w:r>
      <w:r>
        <w:rPr>
          <w:rFonts w:ascii="仿宋_GB2312" w:eastAsia="仿宋_GB2312" w:hAnsi="仿宋_GB2312" w:cs="仿宋_GB2312"/>
          <w:color w:val="000000"/>
          <w:sz w:val="24"/>
          <w:szCs w:val="24"/>
        </w:rPr>
        <w:t>2017</w:t>
      </w:r>
      <w:r>
        <w:rPr>
          <w:rFonts w:ascii="仿宋_GB2312" w:eastAsia="仿宋_GB2312" w:hAnsi="仿宋_GB2312" w:cs="仿宋_GB2312" w:hint="eastAsia"/>
          <w:color w:val="000000"/>
          <w:sz w:val="24"/>
          <w:szCs w:val="24"/>
        </w:rPr>
        <w:t>〕</w:t>
      </w:r>
      <w:proofErr w:type="gramEnd"/>
      <w:r>
        <w:rPr>
          <w:rFonts w:ascii="仿宋_GB2312" w:eastAsia="仿宋_GB2312" w:hAnsi="仿宋_GB2312" w:cs="仿宋_GB2312"/>
          <w:color w:val="000000"/>
          <w:sz w:val="24"/>
          <w:szCs w:val="24"/>
        </w:rPr>
        <w:t>295</w:t>
      </w:r>
      <w:r>
        <w:rPr>
          <w:rFonts w:ascii="仿宋_GB2312" w:eastAsia="仿宋_GB2312" w:hAnsi="仿宋_GB2312" w:cs="仿宋_GB2312" w:hint="eastAsia"/>
          <w:color w:val="000000"/>
          <w:sz w:val="24"/>
          <w:szCs w:val="24"/>
        </w:rPr>
        <w:t>号）文件第十八条规定。</w:t>
      </w:r>
    </w:p>
    <w:p w:rsidR="00261393" w:rsidRDefault="001101BE">
      <w:pPr>
        <w:widowControl/>
        <w:spacing w:line="440" w:lineRule="exact"/>
        <w:jc w:val="left"/>
        <w:rPr>
          <w:rFonts w:ascii="黑体" w:eastAsia="黑体" w:hAnsi="黑体"/>
          <w:b/>
          <w:sz w:val="24"/>
          <w:szCs w:val="24"/>
        </w:rPr>
      </w:pPr>
      <w:r>
        <w:rPr>
          <w:rFonts w:ascii="黑体" w:eastAsia="黑体" w:hAnsi="黑体"/>
          <w:b/>
          <w:sz w:val="24"/>
          <w:szCs w:val="24"/>
        </w:rPr>
        <w:t xml:space="preserve">2. </w:t>
      </w:r>
      <w:r>
        <w:rPr>
          <w:rFonts w:ascii="黑体" w:eastAsia="黑体" w:hAnsi="黑体" w:hint="eastAsia"/>
          <w:b/>
          <w:sz w:val="24"/>
          <w:szCs w:val="24"/>
        </w:rPr>
        <w:t>评审标准</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2.1 </w:t>
      </w:r>
      <w:r>
        <w:rPr>
          <w:rFonts w:ascii="仿宋_GB2312" w:eastAsia="仿宋_GB2312" w:hAnsi="仿宋_GB2312" w:cs="仿宋_GB2312" w:hint="eastAsia"/>
          <w:color w:val="000000"/>
          <w:sz w:val="24"/>
          <w:szCs w:val="24"/>
        </w:rPr>
        <w:t>初步评审标准</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2.1.1 </w:t>
      </w:r>
      <w:r>
        <w:rPr>
          <w:rFonts w:ascii="仿宋_GB2312" w:eastAsia="仿宋_GB2312" w:hAnsi="仿宋_GB2312" w:cs="仿宋_GB2312" w:hint="eastAsia"/>
          <w:color w:val="000000"/>
          <w:sz w:val="24"/>
          <w:szCs w:val="24"/>
        </w:rPr>
        <w:t>形式评审标准：见评标办法前附表。</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2.1.2 </w:t>
      </w:r>
      <w:r>
        <w:rPr>
          <w:rFonts w:ascii="仿宋_GB2312" w:eastAsia="仿宋_GB2312" w:hAnsi="仿宋_GB2312" w:cs="仿宋_GB2312" w:hint="eastAsia"/>
          <w:color w:val="000000"/>
          <w:sz w:val="24"/>
          <w:szCs w:val="24"/>
        </w:rPr>
        <w:t>资格评审标准：见评标办法前附表。</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2.1.3 </w:t>
      </w:r>
      <w:r>
        <w:rPr>
          <w:rFonts w:ascii="仿宋_GB2312" w:eastAsia="仿宋_GB2312" w:hAnsi="仿宋_GB2312" w:cs="仿宋_GB2312" w:hint="eastAsia"/>
          <w:color w:val="000000"/>
          <w:sz w:val="24"/>
          <w:szCs w:val="24"/>
        </w:rPr>
        <w:t>响应性评审标准：见评标办法前附表。</w:t>
      </w:r>
    </w:p>
    <w:p w:rsidR="00261393" w:rsidRDefault="001101BE">
      <w:pPr>
        <w:widowControl/>
        <w:spacing w:line="440" w:lineRule="exact"/>
        <w:jc w:val="left"/>
        <w:rPr>
          <w:rFonts w:ascii="黑体" w:eastAsia="黑体" w:hAnsi="黑体"/>
          <w:b/>
          <w:sz w:val="24"/>
          <w:szCs w:val="24"/>
        </w:rPr>
      </w:pPr>
      <w:r>
        <w:rPr>
          <w:rFonts w:ascii="黑体" w:eastAsia="黑体" w:hAnsi="黑体"/>
          <w:b/>
          <w:sz w:val="24"/>
          <w:szCs w:val="24"/>
        </w:rPr>
        <w:t>3.</w:t>
      </w:r>
      <w:r>
        <w:rPr>
          <w:rFonts w:ascii="黑体" w:eastAsia="黑体" w:hAnsi="黑体" w:hint="eastAsia"/>
          <w:b/>
          <w:sz w:val="24"/>
          <w:szCs w:val="24"/>
        </w:rPr>
        <w:t>评审程序</w:t>
      </w:r>
    </w:p>
    <w:p w:rsidR="00261393" w:rsidRDefault="001101BE">
      <w:pPr>
        <w:widowControl/>
        <w:spacing w:line="440" w:lineRule="exact"/>
        <w:ind w:firstLineChars="200" w:firstLine="480"/>
        <w:jc w:val="left"/>
        <w:textAlignment w:val="baseline"/>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3.1</w:t>
      </w:r>
      <w:r>
        <w:rPr>
          <w:rFonts w:ascii="仿宋_GB2312" w:eastAsia="仿宋_GB2312" w:hAnsi="仿宋_GB2312" w:cs="仿宋_GB2312" w:hint="eastAsia"/>
          <w:color w:val="000000"/>
          <w:sz w:val="24"/>
          <w:szCs w:val="24"/>
        </w:rPr>
        <w:t>评标委员会依据本章第</w:t>
      </w:r>
      <w:r>
        <w:rPr>
          <w:rFonts w:ascii="仿宋_GB2312" w:eastAsia="仿宋_GB2312" w:hAnsi="仿宋_GB2312" w:cs="仿宋_GB2312"/>
          <w:color w:val="000000"/>
          <w:sz w:val="24"/>
          <w:szCs w:val="24"/>
        </w:rPr>
        <w:t>2.1</w:t>
      </w:r>
      <w:r>
        <w:rPr>
          <w:rFonts w:ascii="仿宋_GB2312" w:eastAsia="仿宋_GB2312" w:hAnsi="仿宋_GB2312" w:cs="仿宋_GB2312" w:hint="eastAsia"/>
          <w:color w:val="000000"/>
          <w:sz w:val="24"/>
          <w:szCs w:val="24"/>
        </w:rPr>
        <w:t>款规定的标准对投标文件进行初步评审。有一项不符合评审标准的，作废标处理。</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3.2 </w:t>
      </w:r>
      <w:r>
        <w:rPr>
          <w:rFonts w:ascii="仿宋_GB2312" w:eastAsia="仿宋_GB2312" w:hAnsi="仿宋_GB2312" w:cs="仿宋_GB2312" w:hint="eastAsia"/>
          <w:color w:val="000000"/>
          <w:sz w:val="24"/>
          <w:szCs w:val="24"/>
        </w:rPr>
        <w:t>投标人有以下情形之一的，其投标作废标处理：</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仿宋_GB2312" w:cs="仿宋_GB2312" w:hint="eastAsia"/>
          <w:color w:val="000000"/>
          <w:sz w:val="24"/>
          <w:szCs w:val="24"/>
        </w:rPr>
        <w:t>⑴串通投标或弄虚作假或有其他违法行为的；</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仿宋_GB2312" w:cs="仿宋_GB2312" w:hint="eastAsia"/>
          <w:color w:val="000000"/>
          <w:sz w:val="24"/>
          <w:szCs w:val="24"/>
        </w:rPr>
        <w:t>⑵不按评标委员会要求澄清、说明或补正的。</w:t>
      </w:r>
    </w:p>
    <w:p w:rsidR="00261393" w:rsidRDefault="001101BE">
      <w:pPr>
        <w:widowControl/>
        <w:spacing w:line="440" w:lineRule="exact"/>
        <w:ind w:firstLineChars="200" w:firstLine="480"/>
        <w:jc w:val="left"/>
        <w:textAlignment w:val="baseline"/>
        <w:rPr>
          <w:rFonts w:ascii="仿宋_GB2312" w:eastAsia="仿宋_GB2312" w:hAnsi="仿宋_GB2312"/>
          <w:color w:val="FF0000"/>
          <w:sz w:val="24"/>
          <w:szCs w:val="24"/>
        </w:rPr>
      </w:pPr>
      <w:r>
        <w:rPr>
          <w:rFonts w:ascii="仿宋_GB2312" w:eastAsia="仿宋_GB2312" w:hAnsi="仿宋_GB2312" w:cs="仿宋_GB2312"/>
          <w:color w:val="FF0000"/>
          <w:sz w:val="24"/>
          <w:szCs w:val="24"/>
        </w:rPr>
        <w:t xml:space="preserve">3.3 </w:t>
      </w:r>
      <w:r>
        <w:rPr>
          <w:rFonts w:ascii="仿宋_GB2312" w:eastAsia="仿宋_GB2312" w:hAnsi="仿宋_GB2312" w:cs="仿宋_GB2312" w:hint="eastAsia"/>
          <w:color w:val="FF0000"/>
          <w:sz w:val="24"/>
          <w:szCs w:val="24"/>
        </w:rPr>
        <w:t>投标人的投标报价下浮比例未达到投标人须知前附表</w:t>
      </w:r>
      <w:r>
        <w:rPr>
          <w:rFonts w:ascii="仿宋_GB2312" w:eastAsia="仿宋_GB2312" w:hAnsi="仿宋_GB2312" w:cs="仿宋_GB2312"/>
          <w:color w:val="FF0000"/>
          <w:sz w:val="24"/>
          <w:szCs w:val="24"/>
        </w:rPr>
        <w:t>8.3</w:t>
      </w:r>
      <w:r>
        <w:rPr>
          <w:rFonts w:ascii="仿宋_GB2312" w:eastAsia="仿宋_GB2312" w:hAnsi="仿宋_GB2312" w:cs="仿宋_GB2312" w:hint="eastAsia"/>
          <w:color w:val="FF0000"/>
          <w:sz w:val="24"/>
          <w:szCs w:val="24"/>
        </w:rPr>
        <w:t>报价相关要求和未按第二章投标人须知“附表</w:t>
      </w:r>
      <w:proofErr w:type="gramStart"/>
      <w:r>
        <w:rPr>
          <w:rFonts w:ascii="仿宋_GB2312" w:eastAsia="仿宋_GB2312" w:hAnsi="仿宋_GB2312" w:cs="仿宋_GB2312" w:hint="eastAsia"/>
          <w:color w:val="FF0000"/>
          <w:sz w:val="24"/>
          <w:szCs w:val="24"/>
        </w:rPr>
        <w:t>一</w:t>
      </w:r>
      <w:proofErr w:type="gramEnd"/>
      <w:r>
        <w:rPr>
          <w:rFonts w:ascii="仿宋_GB2312" w:eastAsia="仿宋_GB2312" w:hAnsi="仿宋_GB2312" w:cs="仿宋_GB2312" w:hint="eastAsia"/>
          <w:color w:val="FF0000"/>
          <w:sz w:val="24"/>
          <w:szCs w:val="24"/>
        </w:rPr>
        <w:t>报价函”格式要求填写的，其投标作废标处理。</w:t>
      </w:r>
    </w:p>
    <w:p w:rsidR="00261393" w:rsidRDefault="001101BE">
      <w:pPr>
        <w:widowControl/>
        <w:spacing w:line="440" w:lineRule="exact"/>
        <w:ind w:firstLineChars="200" w:firstLine="480"/>
        <w:jc w:val="left"/>
        <w:textAlignment w:val="baseline"/>
        <w:rPr>
          <w:rFonts w:ascii="仿宋_GB2312" w:eastAsia="仿宋_GB2312" w:hAnsi="仿宋_GB2312"/>
          <w:color w:val="000000"/>
          <w:sz w:val="24"/>
          <w:szCs w:val="24"/>
        </w:rPr>
      </w:pPr>
      <w:r>
        <w:rPr>
          <w:rFonts w:ascii="仿宋_GB2312" w:eastAsia="仿宋_GB2312" w:hAnsi="仿宋_GB2312" w:cs="仿宋_GB2312"/>
          <w:color w:val="000000"/>
          <w:sz w:val="24"/>
          <w:szCs w:val="24"/>
        </w:rPr>
        <w:t>3.4</w:t>
      </w:r>
      <w:r>
        <w:rPr>
          <w:rFonts w:ascii="仿宋_GB2312" w:eastAsia="仿宋_GB2312" w:hAnsi="仿宋_GB2312" w:cs="仿宋_GB2312" w:hint="eastAsia"/>
          <w:color w:val="000000"/>
          <w:sz w:val="24"/>
          <w:szCs w:val="24"/>
        </w:rPr>
        <w:t>对通过</w:t>
      </w:r>
      <w:r>
        <w:rPr>
          <w:rFonts w:ascii="仿宋_GB2312" w:eastAsia="仿宋_GB2312" w:hAnsi="仿宋_GB2312" w:cs="仿宋_GB2312"/>
          <w:color w:val="000000"/>
          <w:sz w:val="24"/>
          <w:szCs w:val="24"/>
        </w:rPr>
        <w:t>3.1</w:t>
      </w:r>
      <w:r>
        <w:rPr>
          <w:rFonts w:ascii="仿宋_GB2312" w:eastAsia="仿宋_GB2312" w:hAnsi="仿宋_GB2312" w:cs="仿宋_GB2312" w:hint="eastAsia"/>
          <w:color w:val="000000"/>
          <w:sz w:val="24"/>
          <w:szCs w:val="24"/>
        </w:rPr>
        <w:t>、</w:t>
      </w:r>
      <w:r>
        <w:rPr>
          <w:rFonts w:ascii="仿宋_GB2312" w:eastAsia="仿宋_GB2312" w:hAnsi="仿宋_GB2312" w:cs="仿宋_GB2312"/>
          <w:color w:val="000000"/>
          <w:sz w:val="24"/>
          <w:szCs w:val="24"/>
        </w:rPr>
        <w:t>3.2</w:t>
      </w:r>
      <w:r>
        <w:rPr>
          <w:rFonts w:ascii="仿宋_GB2312" w:eastAsia="仿宋_GB2312" w:hAnsi="仿宋_GB2312" w:cs="仿宋_GB2312" w:hint="eastAsia"/>
          <w:color w:val="000000"/>
          <w:sz w:val="24"/>
          <w:szCs w:val="24"/>
        </w:rPr>
        <w:t>、</w:t>
      </w:r>
      <w:r>
        <w:rPr>
          <w:rFonts w:ascii="仿宋_GB2312" w:eastAsia="仿宋_GB2312" w:hAnsi="仿宋_GB2312" w:cs="仿宋_GB2312"/>
          <w:color w:val="000000"/>
          <w:sz w:val="24"/>
          <w:szCs w:val="24"/>
        </w:rPr>
        <w:t>3.3</w:t>
      </w:r>
      <w:r>
        <w:rPr>
          <w:rFonts w:ascii="仿宋_GB2312" w:eastAsia="仿宋_GB2312" w:hAnsi="仿宋_GB2312" w:cs="仿宋_GB2312" w:hint="eastAsia"/>
          <w:color w:val="000000"/>
          <w:sz w:val="24"/>
          <w:szCs w:val="24"/>
        </w:rPr>
        <w:t>款评审的所有投标人的报价下浮比例计算算术平均值（计算过程和计算结果百分比整数后均保留两位小数，第三位小数四舍五入，即</w:t>
      </w:r>
      <w:r>
        <w:rPr>
          <w:rFonts w:ascii="仿宋_GB2312" w:eastAsia="仿宋_GB2312" w:hAnsi="仿宋_GB2312" w:cs="仿宋_GB2312"/>
          <w:color w:val="000000"/>
          <w:sz w:val="24"/>
          <w:szCs w:val="24"/>
        </w:rPr>
        <w:t>XX.XX%,</w:t>
      </w:r>
      <w:r>
        <w:rPr>
          <w:rFonts w:ascii="仿宋_GB2312" w:eastAsia="仿宋_GB2312" w:hAnsi="仿宋_GB2312" w:cs="仿宋_GB2312" w:hint="eastAsia"/>
          <w:color w:val="000000"/>
          <w:sz w:val="24"/>
          <w:szCs w:val="24"/>
        </w:rPr>
        <w:t>如</w:t>
      </w:r>
      <w:r>
        <w:rPr>
          <w:rFonts w:ascii="仿宋_GB2312" w:eastAsia="仿宋_GB2312" w:hAnsi="仿宋_GB2312" w:cs="仿宋_GB2312"/>
          <w:color w:val="000000"/>
          <w:sz w:val="24"/>
          <w:szCs w:val="24"/>
        </w:rPr>
        <w:t>15.00%</w:t>
      </w:r>
      <w:r>
        <w:rPr>
          <w:rFonts w:ascii="仿宋_GB2312" w:eastAsia="仿宋_GB2312" w:hAnsi="仿宋_GB2312" w:cs="仿宋_GB2312" w:hint="eastAsia"/>
          <w:color w:val="000000"/>
          <w:sz w:val="24"/>
          <w:szCs w:val="24"/>
        </w:rPr>
        <w:t>或</w:t>
      </w:r>
      <w:r>
        <w:rPr>
          <w:rFonts w:ascii="仿宋_GB2312" w:eastAsia="仿宋_GB2312" w:hAnsi="仿宋_GB2312" w:cs="仿宋_GB2312"/>
          <w:color w:val="000000"/>
          <w:sz w:val="24"/>
          <w:szCs w:val="24"/>
        </w:rPr>
        <w:t>15.15%</w:t>
      </w:r>
      <w:r>
        <w:rPr>
          <w:rFonts w:ascii="仿宋_GB2312" w:eastAsia="仿宋_GB2312" w:hAnsi="仿宋_GB2312" w:cs="仿宋_GB2312" w:hint="eastAsia"/>
          <w:color w:val="000000"/>
          <w:sz w:val="24"/>
          <w:szCs w:val="24"/>
        </w:rPr>
        <w:t>），该平均值作为平均报价，将最接近平均报价的三名投标人纳入中标候选人推选范围，其中投标报价下浮比例最高的为第一中标候选人，再按投标报价下浮比例由高到低依次推荐中标候选人，报价相同的，按</w:t>
      </w:r>
      <w:r>
        <w:rPr>
          <w:rFonts w:ascii="仿宋_GB2312" w:eastAsia="仿宋_GB2312" w:hAnsi="仿宋_GB2312" w:cs="仿宋_GB2312"/>
          <w:color w:val="000000"/>
          <w:sz w:val="24"/>
          <w:szCs w:val="24"/>
        </w:rPr>
        <w:t>1.3</w:t>
      </w:r>
      <w:r>
        <w:rPr>
          <w:rFonts w:ascii="仿宋_GB2312" w:eastAsia="仿宋_GB2312" w:hAnsi="仿宋_GB2312" w:cs="仿宋_GB2312" w:hint="eastAsia"/>
          <w:color w:val="000000"/>
          <w:sz w:val="24"/>
          <w:szCs w:val="24"/>
        </w:rPr>
        <w:t>开标程序“报价相同的投标人的排序程序”排序。</w:t>
      </w:r>
    </w:p>
    <w:p w:rsidR="00261393" w:rsidRDefault="001101BE">
      <w:pPr>
        <w:widowControl/>
        <w:spacing w:line="440" w:lineRule="exact"/>
        <w:ind w:firstLineChars="200" w:firstLine="480"/>
        <w:jc w:val="left"/>
        <w:textAlignment w:val="baseline"/>
        <w:rPr>
          <w:rFonts w:ascii="仿宋_GB2312" w:eastAsia="仿宋_GB2312" w:hAnsi="华文中宋"/>
          <w:color w:val="000000"/>
          <w:sz w:val="24"/>
          <w:szCs w:val="24"/>
        </w:rPr>
      </w:pPr>
      <w:r>
        <w:rPr>
          <w:rFonts w:ascii="仿宋_GB2312" w:eastAsia="仿宋_GB2312" w:hAnsi="仿宋_GB2312" w:cs="仿宋_GB2312" w:hint="eastAsia"/>
          <w:color w:val="000000"/>
          <w:sz w:val="24"/>
          <w:szCs w:val="24"/>
        </w:rPr>
        <w:t>评标委员会完成评标后，应当向招标人提交书面评标报告。</w:t>
      </w:r>
    </w:p>
    <w:p w:rsidR="00261393" w:rsidRDefault="00261393">
      <w:pPr>
        <w:spacing w:line="440" w:lineRule="exact"/>
        <w:rPr>
          <w:rFonts w:ascii="仿宋_GB2312" w:eastAsia="仿宋_GB2312"/>
          <w:color w:val="000000"/>
        </w:rPr>
      </w:pPr>
      <w:bookmarkStart w:id="46" w:name="_Toc1168"/>
      <w:bookmarkStart w:id="47" w:name="_Toc185047510"/>
      <w:bookmarkEnd w:id="45"/>
    </w:p>
    <w:p w:rsidR="00261393" w:rsidRDefault="00261393">
      <w:pPr>
        <w:spacing w:line="340" w:lineRule="exact"/>
        <w:rPr>
          <w:rFonts w:ascii="仿宋_GB2312" w:eastAsia="仿宋_GB2312"/>
          <w:color w:val="000000"/>
        </w:rPr>
      </w:pPr>
    </w:p>
    <w:p w:rsidR="00261393" w:rsidRDefault="00261393">
      <w:pPr>
        <w:spacing w:line="340" w:lineRule="exact"/>
        <w:rPr>
          <w:rFonts w:ascii="仿宋_GB2312" w:eastAsia="仿宋_GB2312"/>
          <w:color w:val="000000"/>
        </w:rPr>
      </w:pPr>
    </w:p>
    <w:p w:rsidR="00261393" w:rsidRDefault="00261393">
      <w:pPr>
        <w:spacing w:line="340" w:lineRule="exact"/>
        <w:rPr>
          <w:rFonts w:ascii="仿宋_GB2312" w:eastAsia="仿宋_GB2312"/>
          <w:color w:val="000000"/>
        </w:rPr>
      </w:pPr>
    </w:p>
    <w:p w:rsidR="00261393" w:rsidRDefault="00261393">
      <w:pPr>
        <w:spacing w:line="340" w:lineRule="exact"/>
        <w:rPr>
          <w:rFonts w:ascii="仿宋_GB2312" w:eastAsia="仿宋_GB2312"/>
          <w:color w:val="000000"/>
        </w:rPr>
      </w:pPr>
    </w:p>
    <w:p w:rsidR="00261393" w:rsidRDefault="00261393">
      <w:pPr>
        <w:spacing w:line="340" w:lineRule="exact"/>
        <w:rPr>
          <w:rFonts w:ascii="仿宋_GB2312" w:eastAsia="仿宋_GB2312"/>
          <w:color w:val="000000"/>
        </w:rPr>
      </w:pPr>
    </w:p>
    <w:p w:rsidR="00261393" w:rsidRDefault="00261393">
      <w:pPr>
        <w:adjustRightInd w:val="0"/>
        <w:snapToGrid w:val="0"/>
        <w:spacing w:line="360" w:lineRule="auto"/>
        <w:outlineLvl w:val="2"/>
        <w:rPr>
          <w:rFonts w:ascii="仿宋_GB2312" w:eastAsia="仿宋_GB2312"/>
          <w:b/>
          <w:bCs/>
          <w:sz w:val="28"/>
          <w:szCs w:val="28"/>
        </w:rPr>
      </w:pPr>
      <w:bookmarkStart w:id="48" w:name="_Toc311124866"/>
      <w:bookmarkStart w:id="49" w:name="_Toc399162313"/>
      <w:bookmarkStart w:id="50" w:name="_Toc28951"/>
      <w:bookmarkStart w:id="51" w:name="_Toc20016"/>
    </w:p>
    <w:p w:rsidR="00261393" w:rsidRDefault="001101BE">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1</w:t>
      </w:r>
      <w:r>
        <w:rPr>
          <w:rFonts w:ascii="黑体" w:eastAsia="黑体" w:hAnsi="黑体" w:cs="仿宋_GB2312" w:hint="eastAsia"/>
          <w:b/>
          <w:bCs/>
          <w:color w:val="000000"/>
          <w:kern w:val="0"/>
          <w:sz w:val="24"/>
          <w:szCs w:val="24"/>
        </w:rPr>
        <w:t>：开标记录表</w:t>
      </w:r>
    </w:p>
    <w:p w:rsidR="00261393" w:rsidRDefault="001101BE">
      <w:pPr>
        <w:adjustRightInd w:val="0"/>
        <w:snapToGrid w:val="0"/>
        <w:spacing w:line="360" w:lineRule="auto"/>
        <w:jc w:val="center"/>
        <w:rPr>
          <w:rFonts w:ascii="黑体" w:eastAsia="黑体" w:hAnsi="黑体"/>
          <w:sz w:val="28"/>
          <w:szCs w:val="28"/>
        </w:rPr>
      </w:pPr>
      <w:r>
        <w:rPr>
          <w:rFonts w:ascii="黑体" w:eastAsia="黑体" w:hAnsi="黑体" w:cs="仿宋_GB2312"/>
          <w:sz w:val="28"/>
          <w:szCs w:val="28"/>
          <w:u w:val="single"/>
        </w:rPr>
        <w:t xml:space="preserve">              </w:t>
      </w:r>
      <w:r>
        <w:rPr>
          <w:rFonts w:ascii="黑体" w:eastAsia="黑体" w:hAnsi="黑体" w:cs="仿宋_GB2312" w:hint="eastAsia"/>
          <w:sz w:val="28"/>
          <w:szCs w:val="28"/>
          <w:u w:val="single"/>
        </w:rPr>
        <w:t>（项目名称）</w:t>
      </w:r>
      <w:r>
        <w:rPr>
          <w:rFonts w:ascii="黑体" w:eastAsia="黑体" w:hAnsi="黑体" w:cs="仿宋_GB2312"/>
          <w:sz w:val="28"/>
          <w:szCs w:val="28"/>
          <w:u w:val="single"/>
        </w:rPr>
        <w:t xml:space="preserve">            </w:t>
      </w:r>
      <w:r>
        <w:rPr>
          <w:rFonts w:ascii="黑体" w:eastAsia="黑体" w:hAnsi="黑体" w:cs="仿宋_GB2312" w:hint="eastAsia"/>
          <w:sz w:val="28"/>
          <w:szCs w:val="28"/>
        </w:rPr>
        <w:t>标段开标记录表</w:t>
      </w:r>
    </w:p>
    <w:p w:rsidR="00261393" w:rsidRDefault="001101BE">
      <w:pPr>
        <w:adjustRightInd w:val="0"/>
        <w:snapToGrid w:val="0"/>
        <w:spacing w:line="360" w:lineRule="auto"/>
        <w:jc w:val="left"/>
        <w:rPr>
          <w:rFonts w:ascii="仿宋_GB2312" w:eastAsia="仿宋_GB2312" w:hAnsi="宋体"/>
        </w:rPr>
      </w:pPr>
      <w:r>
        <w:rPr>
          <w:rFonts w:ascii="仿宋_GB2312" w:eastAsia="仿宋_GB2312" w:hAnsi="宋体" w:cs="仿宋_GB2312" w:hint="eastAsia"/>
        </w:rPr>
        <w:t>开标时间：</w:t>
      </w:r>
      <w:r>
        <w:rPr>
          <w:rFonts w:ascii="仿宋_GB2312" w:eastAsia="仿宋_GB2312" w:hAnsi="宋体" w:cs="仿宋_GB2312"/>
          <w:u w:val="single"/>
        </w:rPr>
        <w:t xml:space="preserve">     </w:t>
      </w:r>
      <w:r>
        <w:rPr>
          <w:rFonts w:ascii="仿宋_GB2312" w:eastAsia="仿宋_GB2312" w:hAnsi="宋体" w:cs="仿宋_GB2312" w:hint="eastAsia"/>
        </w:rPr>
        <w:t>年</w:t>
      </w:r>
      <w:r>
        <w:rPr>
          <w:rFonts w:ascii="仿宋_GB2312" w:eastAsia="仿宋_GB2312" w:hAnsi="宋体" w:cs="仿宋_GB2312"/>
          <w:u w:val="single"/>
        </w:rPr>
        <w:t xml:space="preserve">     </w:t>
      </w:r>
      <w:r>
        <w:rPr>
          <w:rFonts w:ascii="仿宋_GB2312" w:eastAsia="仿宋_GB2312" w:hAnsi="宋体" w:cs="仿宋_GB2312" w:hint="eastAsia"/>
        </w:rPr>
        <w:t>月</w:t>
      </w:r>
      <w:r>
        <w:rPr>
          <w:rFonts w:ascii="仿宋_GB2312" w:eastAsia="仿宋_GB2312" w:hAnsi="宋体" w:cs="仿宋_GB2312"/>
          <w:u w:val="single"/>
        </w:rPr>
        <w:t xml:space="preserve">       </w:t>
      </w:r>
      <w:r>
        <w:rPr>
          <w:rFonts w:ascii="仿宋_GB2312" w:eastAsia="仿宋_GB2312" w:hAnsi="宋体" w:cs="仿宋_GB2312" w:hint="eastAsia"/>
        </w:rPr>
        <w:t>日</w:t>
      </w:r>
      <w:r>
        <w:rPr>
          <w:rFonts w:ascii="仿宋_GB2312" w:eastAsia="仿宋_GB2312" w:hAnsi="宋体" w:cs="仿宋_GB2312"/>
          <w:u w:val="single"/>
        </w:rPr>
        <w:t xml:space="preserve">    </w:t>
      </w:r>
      <w:r>
        <w:rPr>
          <w:rFonts w:ascii="仿宋_GB2312" w:eastAsia="仿宋_GB2312" w:hAnsi="宋体" w:cs="仿宋_GB2312" w:hint="eastAsia"/>
        </w:rPr>
        <w:t>时</w:t>
      </w:r>
      <w:r>
        <w:rPr>
          <w:rFonts w:ascii="仿宋_GB2312" w:eastAsia="仿宋_GB2312" w:hAnsi="宋体" w:cs="仿宋_GB2312"/>
          <w:u w:val="single"/>
        </w:rPr>
        <w:t xml:space="preserve">   </w:t>
      </w:r>
      <w:r>
        <w:rPr>
          <w:rFonts w:ascii="仿宋_GB2312" w:eastAsia="仿宋_GB2312" w:hAnsi="宋体" w:cs="仿宋_GB2312" w:hint="eastAsia"/>
        </w:rPr>
        <w:t>分</w:t>
      </w:r>
    </w:p>
    <w:tbl>
      <w:tblPr>
        <w:tblW w:w="91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4"/>
        <w:gridCol w:w="1138"/>
        <w:gridCol w:w="857"/>
        <w:gridCol w:w="1138"/>
        <w:gridCol w:w="1703"/>
        <w:gridCol w:w="855"/>
        <w:gridCol w:w="855"/>
        <w:gridCol w:w="855"/>
        <w:gridCol w:w="861"/>
      </w:tblGrid>
      <w:tr w:rsidR="00261393">
        <w:trPr>
          <w:trHeight w:val="454"/>
          <w:jc w:val="center"/>
        </w:trPr>
        <w:tc>
          <w:tcPr>
            <w:tcW w:w="854"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序号</w:t>
            </w:r>
          </w:p>
        </w:tc>
        <w:tc>
          <w:tcPr>
            <w:tcW w:w="1138"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投标人</w:t>
            </w:r>
          </w:p>
        </w:tc>
        <w:tc>
          <w:tcPr>
            <w:tcW w:w="857"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密封</w:t>
            </w:r>
          </w:p>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情况</w:t>
            </w:r>
          </w:p>
        </w:tc>
        <w:tc>
          <w:tcPr>
            <w:tcW w:w="1138"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投标</w:t>
            </w:r>
          </w:p>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保证金</w:t>
            </w:r>
          </w:p>
        </w:tc>
        <w:tc>
          <w:tcPr>
            <w:tcW w:w="1703"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投标</w:t>
            </w:r>
          </w:p>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报价（元）</w:t>
            </w:r>
          </w:p>
        </w:tc>
        <w:tc>
          <w:tcPr>
            <w:tcW w:w="855"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质量</w:t>
            </w:r>
          </w:p>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目标</w:t>
            </w:r>
          </w:p>
        </w:tc>
        <w:tc>
          <w:tcPr>
            <w:tcW w:w="855"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工期</w:t>
            </w:r>
          </w:p>
        </w:tc>
        <w:tc>
          <w:tcPr>
            <w:tcW w:w="855"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备注</w:t>
            </w:r>
          </w:p>
        </w:tc>
        <w:tc>
          <w:tcPr>
            <w:tcW w:w="861" w:type="dxa"/>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签名</w:t>
            </w: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854"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857" w:type="dxa"/>
            <w:vAlign w:val="center"/>
          </w:tcPr>
          <w:p w:rsidR="00261393" w:rsidRDefault="00261393">
            <w:pPr>
              <w:adjustRightInd w:val="0"/>
              <w:snapToGrid w:val="0"/>
              <w:spacing w:line="360" w:lineRule="auto"/>
              <w:jc w:val="center"/>
              <w:rPr>
                <w:rFonts w:ascii="仿宋_GB2312" w:eastAsia="仿宋_GB2312" w:hAnsi="宋体"/>
              </w:rPr>
            </w:pPr>
          </w:p>
        </w:tc>
        <w:tc>
          <w:tcPr>
            <w:tcW w:w="1138" w:type="dxa"/>
            <w:vAlign w:val="center"/>
          </w:tcPr>
          <w:p w:rsidR="00261393" w:rsidRDefault="00261393">
            <w:pPr>
              <w:adjustRightInd w:val="0"/>
              <w:snapToGrid w:val="0"/>
              <w:spacing w:line="360" w:lineRule="auto"/>
              <w:jc w:val="center"/>
              <w:rPr>
                <w:rFonts w:ascii="仿宋_GB2312" w:eastAsia="仿宋_GB2312" w:hAnsi="宋体"/>
              </w:rPr>
            </w:pPr>
          </w:p>
        </w:tc>
        <w:tc>
          <w:tcPr>
            <w:tcW w:w="1703"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55" w:type="dxa"/>
            <w:vAlign w:val="center"/>
          </w:tcPr>
          <w:p w:rsidR="00261393" w:rsidRDefault="00261393">
            <w:pPr>
              <w:adjustRightInd w:val="0"/>
              <w:snapToGrid w:val="0"/>
              <w:spacing w:line="360" w:lineRule="auto"/>
              <w:jc w:val="center"/>
              <w:rPr>
                <w:rFonts w:ascii="仿宋_GB2312" w:eastAsia="仿宋_GB2312" w:hAnsi="宋体"/>
              </w:rPr>
            </w:pPr>
          </w:p>
        </w:tc>
        <w:tc>
          <w:tcPr>
            <w:tcW w:w="861" w:type="dxa"/>
            <w:vAlign w:val="center"/>
          </w:tcPr>
          <w:p w:rsidR="00261393" w:rsidRDefault="00261393">
            <w:pPr>
              <w:adjustRightInd w:val="0"/>
              <w:snapToGrid w:val="0"/>
              <w:spacing w:line="360" w:lineRule="auto"/>
              <w:jc w:val="center"/>
              <w:rPr>
                <w:rFonts w:ascii="仿宋_GB2312" w:eastAsia="仿宋_GB2312" w:hAnsi="宋体"/>
              </w:rPr>
            </w:pPr>
          </w:p>
        </w:tc>
      </w:tr>
      <w:tr w:rsidR="00261393">
        <w:trPr>
          <w:trHeight w:val="454"/>
          <w:jc w:val="center"/>
        </w:trPr>
        <w:tc>
          <w:tcPr>
            <w:tcW w:w="2849" w:type="dxa"/>
            <w:gridSpan w:val="3"/>
            <w:vAlign w:val="center"/>
          </w:tcPr>
          <w:p w:rsidR="00261393" w:rsidRDefault="001101BE">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招标控制价（元）</w:t>
            </w:r>
          </w:p>
        </w:tc>
        <w:tc>
          <w:tcPr>
            <w:tcW w:w="6267" w:type="dxa"/>
            <w:gridSpan w:val="6"/>
            <w:vAlign w:val="center"/>
          </w:tcPr>
          <w:p w:rsidR="00261393" w:rsidRDefault="00261393">
            <w:pPr>
              <w:adjustRightInd w:val="0"/>
              <w:snapToGrid w:val="0"/>
              <w:spacing w:line="360" w:lineRule="auto"/>
              <w:jc w:val="center"/>
              <w:rPr>
                <w:rFonts w:ascii="仿宋_GB2312" w:eastAsia="仿宋_GB2312" w:hAnsi="宋体"/>
              </w:rPr>
            </w:pPr>
          </w:p>
        </w:tc>
      </w:tr>
    </w:tbl>
    <w:p w:rsidR="00261393" w:rsidRDefault="00261393">
      <w:pPr>
        <w:adjustRightInd w:val="0"/>
        <w:snapToGrid w:val="0"/>
        <w:spacing w:line="360" w:lineRule="auto"/>
        <w:jc w:val="left"/>
        <w:rPr>
          <w:rFonts w:ascii="仿宋_GB2312" w:eastAsia="仿宋_GB2312" w:hAnsi="宋体"/>
        </w:rPr>
      </w:pPr>
    </w:p>
    <w:p w:rsidR="00261393" w:rsidRDefault="001101BE">
      <w:pPr>
        <w:adjustRightInd w:val="0"/>
        <w:snapToGrid w:val="0"/>
        <w:spacing w:line="360" w:lineRule="auto"/>
        <w:jc w:val="left"/>
        <w:rPr>
          <w:rFonts w:ascii="仿宋_GB2312" w:eastAsia="仿宋_GB2312" w:hAnsi="宋体"/>
        </w:rPr>
      </w:pPr>
      <w:r>
        <w:rPr>
          <w:rFonts w:ascii="仿宋_GB2312" w:eastAsia="仿宋_GB2312" w:hAnsi="宋体" w:cs="仿宋_GB2312" w:hint="eastAsia"/>
        </w:rPr>
        <w:t>招标人代表：</w:t>
      </w:r>
      <w:r>
        <w:rPr>
          <w:rFonts w:ascii="仿宋_GB2312" w:eastAsia="仿宋_GB2312" w:hAnsi="宋体" w:cs="仿宋_GB2312"/>
          <w:u w:val="single"/>
        </w:rPr>
        <w:t xml:space="preserve">            </w:t>
      </w:r>
      <w:r>
        <w:rPr>
          <w:rFonts w:ascii="仿宋_GB2312" w:eastAsia="仿宋_GB2312" w:hAnsi="宋体" w:cs="仿宋_GB2312"/>
        </w:rPr>
        <w:t xml:space="preserve">  </w:t>
      </w:r>
      <w:r>
        <w:rPr>
          <w:rFonts w:ascii="仿宋_GB2312" w:eastAsia="仿宋_GB2312" w:hAnsi="宋体" w:cs="仿宋_GB2312" w:hint="eastAsia"/>
        </w:rPr>
        <w:t>招标代理机构代表：</w:t>
      </w:r>
      <w:r>
        <w:rPr>
          <w:rFonts w:ascii="仿宋_GB2312" w:eastAsia="仿宋_GB2312" w:hAnsi="宋体" w:cs="仿宋_GB2312"/>
          <w:u w:val="single"/>
        </w:rPr>
        <w:t xml:space="preserve">           </w:t>
      </w:r>
    </w:p>
    <w:p w:rsidR="00261393" w:rsidRDefault="001101BE">
      <w:pPr>
        <w:adjustRightInd w:val="0"/>
        <w:snapToGrid w:val="0"/>
        <w:spacing w:line="360" w:lineRule="auto"/>
        <w:jc w:val="left"/>
        <w:rPr>
          <w:rFonts w:ascii="仿宋_GB2312" w:eastAsia="仿宋_GB2312" w:hAnsi="宋体"/>
        </w:rPr>
      </w:pPr>
      <w:r>
        <w:rPr>
          <w:rFonts w:ascii="仿宋_GB2312" w:eastAsia="仿宋_GB2312" w:hAnsi="宋体" w:cs="仿宋_GB2312" w:hint="eastAsia"/>
        </w:rPr>
        <w:t>记录人：</w:t>
      </w:r>
      <w:r>
        <w:rPr>
          <w:rFonts w:ascii="仿宋_GB2312" w:eastAsia="仿宋_GB2312" w:hAnsi="宋体" w:cs="仿宋_GB2312"/>
          <w:u w:val="single"/>
        </w:rPr>
        <w:t xml:space="preserve">                </w:t>
      </w:r>
      <w:r>
        <w:rPr>
          <w:rFonts w:ascii="仿宋_GB2312" w:eastAsia="仿宋_GB2312" w:hAnsi="宋体" w:cs="仿宋_GB2312"/>
        </w:rPr>
        <w:t xml:space="preserve"> </w:t>
      </w:r>
      <w:r>
        <w:rPr>
          <w:rFonts w:ascii="仿宋_GB2312" w:eastAsia="仿宋_GB2312" w:hAnsi="宋体" w:cs="仿宋_GB2312" w:hint="eastAsia"/>
        </w:rPr>
        <w:t>监督人员：</w:t>
      </w:r>
      <w:r>
        <w:rPr>
          <w:rFonts w:ascii="仿宋_GB2312" w:eastAsia="仿宋_GB2312" w:hAnsi="宋体" w:cs="仿宋_GB2312"/>
          <w:u w:val="single"/>
        </w:rPr>
        <w:t xml:space="preserve">                      </w:t>
      </w:r>
    </w:p>
    <w:p w:rsidR="00261393" w:rsidRDefault="001101BE">
      <w:pPr>
        <w:adjustRightInd w:val="0"/>
        <w:snapToGrid w:val="0"/>
        <w:spacing w:line="360" w:lineRule="auto"/>
        <w:ind w:firstLineChars="2350" w:firstLine="4935"/>
        <w:jc w:val="left"/>
        <w:rPr>
          <w:rFonts w:ascii="仿宋_GB2312" w:eastAsia="仿宋_GB2312" w:hAnsi="宋体"/>
        </w:rPr>
      </w:pPr>
      <w:r>
        <w:rPr>
          <w:rFonts w:ascii="仿宋_GB2312" w:eastAsia="仿宋_GB2312" w:hAnsi="宋体" w:cs="仿宋_GB2312" w:hint="eastAsia"/>
        </w:rPr>
        <w:t>年</w:t>
      </w:r>
      <w:r>
        <w:rPr>
          <w:rFonts w:ascii="仿宋_GB2312" w:eastAsia="仿宋_GB2312" w:hAnsi="宋体" w:cs="仿宋_GB2312"/>
          <w:u w:val="single"/>
        </w:rPr>
        <w:t xml:space="preserve">     </w:t>
      </w:r>
      <w:r>
        <w:rPr>
          <w:rFonts w:ascii="仿宋_GB2312" w:eastAsia="仿宋_GB2312" w:hAnsi="宋体" w:cs="仿宋_GB2312" w:hint="eastAsia"/>
        </w:rPr>
        <w:t>月</w:t>
      </w:r>
      <w:r>
        <w:rPr>
          <w:rFonts w:ascii="仿宋_GB2312" w:eastAsia="仿宋_GB2312" w:hAnsi="宋体" w:cs="仿宋_GB2312"/>
          <w:u w:val="single"/>
        </w:rPr>
        <w:t xml:space="preserve">    </w:t>
      </w:r>
      <w:r>
        <w:rPr>
          <w:rFonts w:ascii="仿宋_GB2312" w:eastAsia="仿宋_GB2312" w:hAnsi="宋体" w:cs="仿宋_GB2312" w:hint="eastAsia"/>
        </w:rPr>
        <w:t>日</w:t>
      </w:r>
    </w:p>
    <w:p w:rsidR="00261393" w:rsidRDefault="00261393">
      <w:pPr>
        <w:adjustRightInd w:val="0"/>
        <w:snapToGrid w:val="0"/>
        <w:spacing w:line="360" w:lineRule="auto"/>
        <w:jc w:val="left"/>
        <w:rPr>
          <w:rFonts w:ascii="仿宋_GB2312" w:eastAsia="仿宋_GB2312" w:hAnsi="宋体"/>
        </w:rPr>
      </w:pPr>
    </w:p>
    <w:p w:rsidR="00261393" w:rsidRDefault="001101BE">
      <w:pPr>
        <w:adjustRightInd w:val="0"/>
        <w:snapToGrid w:val="0"/>
        <w:spacing w:line="360" w:lineRule="auto"/>
        <w:ind w:firstLineChars="200" w:firstLine="420"/>
        <w:jc w:val="left"/>
        <w:rPr>
          <w:rFonts w:ascii="仿宋_GB2312" w:eastAsia="仿宋_GB2312" w:hAnsi="宋体"/>
        </w:rPr>
      </w:pPr>
      <w:r>
        <w:rPr>
          <w:rFonts w:ascii="仿宋_GB2312" w:eastAsia="仿宋_GB2312" w:hAnsi="宋体" w:cs="仿宋_GB2312" w:hint="eastAsia"/>
        </w:rPr>
        <w:t>注：</w:t>
      </w:r>
      <w:r>
        <w:rPr>
          <w:rFonts w:ascii="仿宋_GB2312" w:eastAsia="仿宋_GB2312" w:hAnsi="宋体" w:cs="仿宋_GB2312"/>
        </w:rPr>
        <w:t>(1)</w:t>
      </w:r>
      <w:r>
        <w:rPr>
          <w:rFonts w:ascii="仿宋_GB2312" w:eastAsia="仿宋_GB2312" w:hAnsi="宋体" w:cs="仿宋_GB2312" w:hint="eastAsia"/>
        </w:rPr>
        <w:t>开标记录表供招标人参考。但至少应包括投标人名称、投标文件的密封情况，投标报价、投标人的法定代表人或委托代理人签名及投标文件的其他主要内容，其他内容可根据实际需要删减。</w:t>
      </w:r>
    </w:p>
    <w:p w:rsidR="00261393" w:rsidRDefault="001101BE">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2</w:t>
      </w:r>
      <w:r>
        <w:rPr>
          <w:rFonts w:ascii="黑体" w:eastAsia="黑体" w:hAnsi="黑体" w:cs="仿宋_GB2312" w:hint="eastAsia"/>
          <w:b/>
          <w:bCs/>
          <w:color w:val="000000"/>
          <w:kern w:val="0"/>
          <w:sz w:val="24"/>
          <w:szCs w:val="24"/>
        </w:rPr>
        <w:t>：评标委员会签到表</w:t>
      </w:r>
    </w:p>
    <w:p w:rsidR="00261393" w:rsidRDefault="001101BE">
      <w:pPr>
        <w:adjustRightInd w:val="0"/>
        <w:snapToGrid w:val="0"/>
        <w:spacing w:line="360" w:lineRule="auto"/>
        <w:jc w:val="center"/>
        <w:rPr>
          <w:rFonts w:ascii="宋体"/>
          <w:sz w:val="27"/>
          <w:szCs w:val="27"/>
        </w:rPr>
      </w:pPr>
      <w:r>
        <w:rPr>
          <w:rFonts w:ascii="宋体" w:hAnsi="宋体" w:cs="宋体" w:hint="eastAsia"/>
          <w:b/>
          <w:bCs/>
          <w:sz w:val="27"/>
          <w:szCs w:val="27"/>
        </w:rPr>
        <w:t>评标委员会签到表</w:t>
      </w:r>
    </w:p>
    <w:p w:rsidR="00261393" w:rsidRDefault="001101BE">
      <w:pPr>
        <w:adjustRightInd w:val="0"/>
        <w:snapToGrid w:val="0"/>
        <w:spacing w:line="360" w:lineRule="auto"/>
        <w:rPr>
          <w:rFonts w:ascii="宋体"/>
        </w:rPr>
      </w:pPr>
      <w:r>
        <w:rPr>
          <w:rFonts w:ascii="宋体" w:hAnsi="宋体" w:cs="宋体" w:hint="eastAsia"/>
        </w:rPr>
        <w:t>工程名称：</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u w:val="single"/>
        </w:rPr>
        <w:t xml:space="preserve"> </w:t>
      </w:r>
      <w:r>
        <w:rPr>
          <w:rFonts w:ascii="宋体" w:hAnsi="宋体" w:cs="宋体"/>
          <w:u w:val="single"/>
        </w:rPr>
        <w:t>(</w:t>
      </w:r>
      <w:r>
        <w:rPr>
          <w:rFonts w:ascii="宋体" w:hAnsi="宋体" w:cs="宋体" w:hint="eastAsia"/>
          <w:u w:val="single"/>
        </w:rPr>
        <w:t>项目名称</w:t>
      </w:r>
      <w:r>
        <w:rPr>
          <w:rFonts w:ascii="宋体" w:hAnsi="宋体" w:cs="宋体"/>
          <w:u w:val="single"/>
        </w:rPr>
        <w:t xml:space="preserve">)         </w:t>
      </w:r>
      <w:r>
        <w:rPr>
          <w:rFonts w:ascii="宋体" w:hAnsi="宋体" w:cs="宋体"/>
        </w:rPr>
        <w:t xml:space="preserve"> </w:t>
      </w:r>
      <w:r>
        <w:rPr>
          <w:rFonts w:ascii="宋体" w:hAnsi="宋体" w:cs="宋体" w:hint="eastAsia"/>
        </w:rPr>
        <w:t>标段</w:t>
      </w:r>
      <w:r>
        <w:rPr>
          <w:rFonts w:ascii="宋体" w:hAnsi="宋体" w:cs="宋体" w:hint="eastAsia"/>
        </w:rPr>
        <w:t xml:space="preserve">  </w:t>
      </w:r>
      <w:r>
        <w:rPr>
          <w:rFonts w:ascii="宋体" w:hAnsi="宋体" w:cs="宋体"/>
        </w:rPr>
        <w:t xml:space="preserve">        </w:t>
      </w:r>
      <w:r>
        <w:rPr>
          <w:rFonts w:ascii="宋体" w:hAnsi="宋体" w:cs="宋体" w:hint="eastAsia"/>
        </w:rPr>
        <w:t>评标时间：</w:t>
      </w:r>
      <w:r>
        <w:rPr>
          <w:rFonts w:ascii="宋体" w:hAnsi="宋体" w:cs="宋体"/>
        </w:rPr>
        <w:t xml:space="preserve">      </w:t>
      </w:r>
      <w:r>
        <w:rPr>
          <w:rFonts w:ascii="宋体" w:hAnsi="宋体" w:cs="宋体" w:hint="eastAsia"/>
        </w:rPr>
        <w:t>年</w:t>
      </w:r>
      <w:r>
        <w:rPr>
          <w:rFonts w:ascii="宋体" w:hAnsi="宋体" w:cs="宋体"/>
        </w:rPr>
        <w:t xml:space="preserve">      </w:t>
      </w:r>
      <w:r>
        <w:rPr>
          <w:rFonts w:ascii="宋体" w:hAnsi="宋体" w:cs="宋体" w:hint="eastAsia"/>
        </w:rPr>
        <w:t>月</w:t>
      </w:r>
      <w:r>
        <w:rPr>
          <w:rFonts w:ascii="宋体" w:hAnsi="宋体" w:cs="宋体"/>
        </w:rPr>
        <w:t xml:space="preserve">      </w:t>
      </w:r>
      <w:r>
        <w:rPr>
          <w:rFonts w:ascii="宋体" w:hAnsi="宋体" w:cs="宋体" w:hint="eastAsia"/>
        </w:rPr>
        <w:t>日</w:t>
      </w:r>
    </w:p>
    <w:tbl>
      <w:tblPr>
        <w:tblW w:w="91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89"/>
        <w:gridCol w:w="1133"/>
        <w:gridCol w:w="1132"/>
        <w:gridCol w:w="3143"/>
        <w:gridCol w:w="1710"/>
        <w:gridCol w:w="1209"/>
      </w:tblGrid>
      <w:tr w:rsidR="00261393">
        <w:trPr>
          <w:trHeight w:val="454"/>
          <w:jc w:val="center"/>
        </w:trPr>
        <w:tc>
          <w:tcPr>
            <w:tcW w:w="789" w:type="dxa"/>
            <w:vAlign w:val="center"/>
          </w:tcPr>
          <w:p w:rsidR="00261393" w:rsidRDefault="001101BE">
            <w:pPr>
              <w:adjustRightInd w:val="0"/>
              <w:snapToGrid w:val="0"/>
              <w:spacing w:line="360" w:lineRule="auto"/>
              <w:jc w:val="center"/>
              <w:rPr>
                <w:rFonts w:ascii="宋体"/>
              </w:rPr>
            </w:pPr>
            <w:r>
              <w:rPr>
                <w:rFonts w:ascii="宋体" w:hAnsi="宋体" w:cs="宋体" w:hint="eastAsia"/>
              </w:rPr>
              <w:t>序号</w:t>
            </w:r>
          </w:p>
        </w:tc>
        <w:tc>
          <w:tcPr>
            <w:tcW w:w="1133" w:type="dxa"/>
            <w:vAlign w:val="center"/>
          </w:tcPr>
          <w:p w:rsidR="00261393" w:rsidRDefault="001101BE">
            <w:pPr>
              <w:adjustRightInd w:val="0"/>
              <w:snapToGrid w:val="0"/>
              <w:spacing w:line="360" w:lineRule="auto"/>
              <w:jc w:val="center"/>
              <w:rPr>
                <w:rFonts w:ascii="宋体"/>
              </w:rPr>
            </w:pPr>
            <w:r>
              <w:rPr>
                <w:rFonts w:ascii="宋体" w:hAnsi="宋体" w:cs="宋体" w:hint="eastAsia"/>
              </w:rPr>
              <w:t>姓名</w:t>
            </w:r>
          </w:p>
        </w:tc>
        <w:tc>
          <w:tcPr>
            <w:tcW w:w="1132" w:type="dxa"/>
            <w:vAlign w:val="center"/>
          </w:tcPr>
          <w:p w:rsidR="00261393" w:rsidRDefault="001101BE">
            <w:pPr>
              <w:adjustRightInd w:val="0"/>
              <w:snapToGrid w:val="0"/>
              <w:spacing w:line="360" w:lineRule="auto"/>
              <w:jc w:val="center"/>
              <w:rPr>
                <w:rFonts w:ascii="宋体"/>
              </w:rPr>
            </w:pPr>
            <w:r>
              <w:rPr>
                <w:rFonts w:ascii="宋体" w:hAnsi="宋体" w:cs="宋体" w:hint="eastAsia"/>
              </w:rPr>
              <w:t>职称</w:t>
            </w:r>
          </w:p>
        </w:tc>
        <w:tc>
          <w:tcPr>
            <w:tcW w:w="3143" w:type="dxa"/>
            <w:vAlign w:val="center"/>
          </w:tcPr>
          <w:p w:rsidR="00261393" w:rsidRDefault="001101BE">
            <w:pPr>
              <w:adjustRightInd w:val="0"/>
              <w:snapToGrid w:val="0"/>
              <w:spacing w:line="360" w:lineRule="auto"/>
              <w:jc w:val="center"/>
              <w:rPr>
                <w:rFonts w:ascii="宋体"/>
              </w:rPr>
            </w:pPr>
            <w:r>
              <w:rPr>
                <w:rFonts w:ascii="宋体" w:hAnsi="宋体" w:cs="宋体" w:hint="eastAsia"/>
              </w:rPr>
              <w:t>工作单位</w:t>
            </w:r>
          </w:p>
        </w:tc>
        <w:tc>
          <w:tcPr>
            <w:tcW w:w="1710" w:type="dxa"/>
            <w:vAlign w:val="center"/>
          </w:tcPr>
          <w:p w:rsidR="00261393" w:rsidRDefault="001101BE">
            <w:pPr>
              <w:adjustRightInd w:val="0"/>
              <w:snapToGrid w:val="0"/>
              <w:spacing w:line="360" w:lineRule="auto"/>
              <w:jc w:val="center"/>
              <w:rPr>
                <w:rFonts w:ascii="宋体"/>
              </w:rPr>
            </w:pPr>
            <w:r>
              <w:rPr>
                <w:rFonts w:ascii="宋体" w:hAnsi="宋体" w:cs="宋体" w:hint="eastAsia"/>
              </w:rPr>
              <w:t>专家证号码</w:t>
            </w:r>
          </w:p>
        </w:tc>
        <w:tc>
          <w:tcPr>
            <w:tcW w:w="1209" w:type="dxa"/>
            <w:vAlign w:val="center"/>
          </w:tcPr>
          <w:p w:rsidR="00261393" w:rsidRDefault="001101BE">
            <w:pPr>
              <w:adjustRightInd w:val="0"/>
              <w:snapToGrid w:val="0"/>
              <w:spacing w:line="360" w:lineRule="auto"/>
              <w:jc w:val="center"/>
              <w:rPr>
                <w:rFonts w:ascii="宋体"/>
              </w:rPr>
            </w:pPr>
            <w:r>
              <w:rPr>
                <w:rFonts w:ascii="宋体" w:hAnsi="宋体" w:cs="宋体" w:hint="eastAsia"/>
              </w:rPr>
              <w:t>签到时间</w:t>
            </w:r>
          </w:p>
        </w:tc>
      </w:tr>
      <w:tr w:rsidR="00261393">
        <w:trPr>
          <w:trHeight w:val="454"/>
          <w:jc w:val="center"/>
        </w:trPr>
        <w:tc>
          <w:tcPr>
            <w:tcW w:w="789" w:type="dxa"/>
            <w:vAlign w:val="center"/>
          </w:tcPr>
          <w:p w:rsidR="00261393" w:rsidRDefault="001101BE">
            <w:pPr>
              <w:adjustRightInd w:val="0"/>
              <w:snapToGrid w:val="0"/>
              <w:spacing w:line="360" w:lineRule="auto"/>
              <w:jc w:val="center"/>
              <w:rPr>
                <w:rFonts w:ascii="宋体"/>
              </w:rPr>
            </w:pPr>
            <w:r>
              <w:rPr>
                <w:rFonts w:ascii="宋体" w:hAnsi="宋体" w:cs="宋体"/>
              </w:rPr>
              <w:t>1</w:t>
            </w:r>
          </w:p>
        </w:tc>
        <w:tc>
          <w:tcPr>
            <w:tcW w:w="1133" w:type="dxa"/>
            <w:vAlign w:val="center"/>
          </w:tcPr>
          <w:p w:rsidR="00261393" w:rsidRDefault="00261393">
            <w:pPr>
              <w:adjustRightInd w:val="0"/>
              <w:snapToGrid w:val="0"/>
              <w:spacing w:line="360" w:lineRule="auto"/>
              <w:jc w:val="center"/>
              <w:rPr>
                <w:rFonts w:ascii="宋体"/>
              </w:rPr>
            </w:pPr>
          </w:p>
        </w:tc>
        <w:tc>
          <w:tcPr>
            <w:tcW w:w="1132" w:type="dxa"/>
            <w:vAlign w:val="center"/>
          </w:tcPr>
          <w:p w:rsidR="00261393" w:rsidRDefault="00261393">
            <w:pPr>
              <w:adjustRightInd w:val="0"/>
              <w:snapToGrid w:val="0"/>
              <w:spacing w:line="360" w:lineRule="auto"/>
              <w:jc w:val="center"/>
              <w:rPr>
                <w:rFonts w:ascii="宋体"/>
              </w:rPr>
            </w:pPr>
          </w:p>
        </w:tc>
        <w:tc>
          <w:tcPr>
            <w:tcW w:w="3143" w:type="dxa"/>
            <w:vAlign w:val="center"/>
          </w:tcPr>
          <w:p w:rsidR="00261393" w:rsidRDefault="00261393">
            <w:pPr>
              <w:adjustRightInd w:val="0"/>
              <w:snapToGrid w:val="0"/>
              <w:spacing w:line="360" w:lineRule="auto"/>
              <w:jc w:val="center"/>
              <w:rPr>
                <w:rFonts w:ascii="宋体"/>
              </w:rPr>
            </w:pPr>
          </w:p>
        </w:tc>
        <w:tc>
          <w:tcPr>
            <w:tcW w:w="1710" w:type="dxa"/>
            <w:vAlign w:val="center"/>
          </w:tcPr>
          <w:p w:rsidR="00261393" w:rsidRDefault="00261393">
            <w:pPr>
              <w:adjustRightInd w:val="0"/>
              <w:snapToGrid w:val="0"/>
              <w:spacing w:line="360" w:lineRule="auto"/>
              <w:jc w:val="center"/>
              <w:rPr>
                <w:rFonts w:ascii="宋体"/>
              </w:rPr>
            </w:pPr>
          </w:p>
        </w:tc>
        <w:tc>
          <w:tcPr>
            <w:tcW w:w="1209" w:type="dxa"/>
            <w:vAlign w:val="center"/>
          </w:tcPr>
          <w:p w:rsidR="00261393" w:rsidRDefault="00261393">
            <w:pPr>
              <w:adjustRightInd w:val="0"/>
              <w:snapToGrid w:val="0"/>
              <w:spacing w:line="360" w:lineRule="auto"/>
              <w:jc w:val="center"/>
              <w:rPr>
                <w:rFonts w:ascii="宋体"/>
              </w:rPr>
            </w:pPr>
          </w:p>
        </w:tc>
      </w:tr>
      <w:tr w:rsidR="00261393">
        <w:trPr>
          <w:trHeight w:val="454"/>
          <w:jc w:val="center"/>
        </w:trPr>
        <w:tc>
          <w:tcPr>
            <w:tcW w:w="789" w:type="dxa"/>
            <w:vAlign w:val="center"/>
          </w:tcPr>
          <w:p w:rsidR="00261393" w:rsidRDefault="001101BE">
            <w:pPr>
              <w:adjustRightInd w:val="0"/>
              <w:snapToGrid w:val="0"/>
              <w:spacing w:line="360" w:lineRule="auto"/>
              <w:jc w:val="center"/>
              <w:rPr>
                <w:rFonts w:ascii="宋体"/>
              </w:rPr>
            </w:pPr>
            <w:r>
              <w:rPr>
                <w:rFonts w:ascii="宋体" w:hAnsi="宋体" w:cs="宋体"/>
              </w:rPr>
              <w:t>2</w:t>
            </w:r>
          </w:p>
        </w:tc>
        <w:tc>
          <w:tcPr>
            <w:tcW w:w="1133" w:type="dxa"/>
            <w:vAlign w:val="center"/>
          </w:tcPr>
          <w:p w:rsidR="00261393" w:rsidRDefault="00261393">
            <w:pPr>
              <w:adjustRightInd w:val="0"/>
              <w:snapToGrid w:val="0"/>
              <w:spacing w:line="360" w:lineRule="auto"/>
              <w:jc w:val="center"/>
              <w:rPr>
                <w:rFonts w:ascii="宋体"/>
              </w:rPr>
            </w:pPr>
          </w:p>
        </w:tc>
        <w:tc>
          <w:tcPr>
            <w:tcW w:w="1132" w:type="dxa"/>
            <w:vAlign w:val="center"/>
          </w:tcPr>
          <w:p w:rsidR="00261393" w:rsidRDefault="00261393">
            <w:pPr>
              <w:adjustRightInd w:val="0"/>
              <w:snapToGrid w:val="0"/>
              <w:spacing w:line="360" w:lineRule="auto"/>
              <w:jc w:val="center"/>
              <w:rPr>
                <w:rFonts w:ascii="宋体"/>
              </w:rPr>
            </w:pPr>
          </w:p>
        </w:tc>
        <w:tc>
          <w:tcPr>
            <w:tcW w:w="3143" w:type="dxa"/>
            <w:vAlign w:val="center"/>
          </w:tcPr>
          <w:p w:rsidR="00261393" w:rsidRDefault="00261393">
            <w:pPr>
              <w:adjustRightInd w:val="0"/>
              <w:snapToGrid w:val="0"/>
              <w:spacing w:line="360" w:lineRule="auto"/>
              <w:jc w:val="center"/>
              <w:rPr>
                <w:rFonts w:ascii="宋体"/>
              </w:rPr>
            </w:pPr>
          </w:p>
        </w:tc>
        <w:tc>
          <w:tcPr>
            <w:tcW w:w="1710" w:type="dxa"/>
            <w:vAlign w:val="center"/>
          </w:tcPr>
          <w:p w:rsidR="00261393" w:rsidRDefault="00261393">
            <w:pPr>
              <w:adjustRightInd w:val="0"/>
              <w:snapToGrid w:val="0"/>
              <w:spacing w:line="360" w:lineRule="auto"/>
              <w:jc w:val="center"/>
              <w:rPr>
                <w:rFonts w:ascii="宋体"/>
              </w:rPr>
            </w:pPr>
          </w:p>
        </w:tc>
        <w:tc>
          <w:tcPr>
            <w:tcW w:w="1209" w:type="dxa"/>
            <w:vAlign w:val="center"/>
          </w:tcPr>
          <w:p w:rsidR="00261393" w:rsidRDefault="00261393">
            <w:pPr>
              <w:adjustRightInd w:val="0"/>
              <w:snapToGrid w:val="0"/>
              <w:spacing w:line="360" w:lineRule="auto"/>
              <w:jc w:val="center"/>
              <w:rPr>
                <w:rFonts w:ascii="宋体"/>
              </w:rPr>
            </w:pPr>
          </w:p>
        </w:tc>
      </w:tr>
      <w:tr w:rsidR="00261393">
        <w:trPr>
          <w:trHeight w:val="454"/>
          <w:jc w:val="center"/>
        </w:trPr>
        <w:tc>
          <w:tcPr>
            <w:tcW w:w="789" w:type="dxa"/>
            <w:vAlign w:val="center"/>
          </w:tcPr>
          <w:p w:rsidR="00261393" w:rsidRDefault="001101BE">
            <w:pPr>
              <w:adjustRightInd w:val="0"/>
              <w:snapToGrid w:val="0"/>
              <w:spacing w:line="360" w:lineRule="auto"/>
              <w:jc w:val="center"/>
              <w:rPr>
                <w:rFonts w:ascii="宋体"/>
              </w:rPr>
            </w:pPr>
            <w:r>
              <w:rPr>
                <w:rFonts w:ascii="宋体" w:hAnsi="宋体" w:cs="宋体"/>
              </w:rPr>
              <w:t>3</w:t>
            </w:r>
          </w:p>
        </w:tc>
        <w:tc>
          <w:tcPr>
            <w:tcW w:w="1133" w:type="dxa"/>
            <w:vAlign w:val="center"/>
          </w:tcPr>
          <w:p w:rsidR="00261393" w:rsidRDefault="00261393">
            <w:pPr>
              <w:adjustRightInd w:val="0"/>
              <w:snapToGrid w:val="0"/>
              <w:spacing w:line="360" w:lineRule="auto"/>
              <w:jc w:val="center"/>
              <w:rPr>
                <w:rFonts w:ascii="宋体"/>
              </w:rPr>
            </w:pPr>
          </w:p>
        </w:tc>
        <w:tc>
          <w:tcPr>
            <w:tcW w:w="1132" w:type="dxa"/>
            <w:vAlign w:val="center"/>
          </w:tcPr>
          <w:p w:rsidR="00261393" w:rsidRDefault="00261393">
            <w:pPr>
              <w:adjustRightInd w:val="0"/>
              <w:snapToGrid w:val="0"/>
              <w:spacing w:line="360" w:lineRule="auto"/>
              <w:jc w:val="center"/>
              <w:rPr>
                <w:rFonts w:ascii="宋体"/>
              </w:rPr>
            </w:pPr>
          </w:p>
        </w:tc>
        <w:tc>
          <w:tcPr>
            <w:tcW w:w="3143" w:type="dxa"/>
            <w:vAlign w:val="center"/>
          </w:tcPr>
          <w:p w:rsidR="00261393" w:rsidRDefault="00261393">
            <w:pPr>
              <w:adjustRightInd w:val="0"/>
              <w:snapToGrid w:val="0"/>
              <w:spacing w:line="360" w:lineRule="auto"/>
              <w:jc w:val="center"/>
              <w:rPr>
                <w:rFonts w:ascii="宋体"/>
              </w:rPr>
            </w:pPr>
          </w:p>
        </w:tc>
        <w:tc>
          <w:tcPr>
            <w:tcW w:w="1710" w:type="dxa"/>
            <w:vAlign w:val="center"/>
          </w:tcPr>
          <w:p w:rsidR="00261393" w:rsidRDefault="00261393">
            <w:pPr>
              <w:adjustRightInd w:val="0"/>
              <w:snapToGrid w:val="0"/>
              <w:spacing w:line="360" w:lineRule="auto"/>
              <w:jc w:val="center"/>
              <w:rPr>
                <w:rFonts w:ascii="宋体"/>
              </w:rPr>
            </w:pPr>
          </w:p>
        </w:tc>
        <w:tc>
          <w:tcPr>
            <w:tcW w:w="1209" w:type="dxa"/>
            <w:vAlign w:val="center"/>
          </w:tcPr>
          <w:p w:rsidR="00261393" w:rsidRDefault="00261393">
            <w:pPr>
              <w:adjustRightInd w:val="0"/>
              <w:snapToGrid w:val="0"/>
              <w:spacing w:line="360" w:lineRule="auto"/>
              <w:jc w:val="center"/>
              <w:rPr>
                <w:rFonts w:ascii="宋体"/>
              </w:rPr>
            </w:pPr>
          </w:p>
        </w:tc>
      </w:tr>
      <w:tr w:rsidR="00261393">
        <w:trPr>
          <w:trHeight w:val="454"/>
          <w:jc w:val="center"/>
        </w:trPr>
        <w:tc>
          <w:tcPr>
            <w:tcW w:w="789" w:type="dxa"/>
            <w:vAlign w:val="center"/>
          </w:tcPr>
          <w:p w:rsidR="00261393" w:rsidRDefault="001101BE">
            <w:pPr>
              <w:adjustRightInd w:val="0"/>
              <w:snapToGrid w:val="0"/>
              <w:spacing w:line="360" w:lineRule="auto"/>
              <w:jc w:val="center"/>
              <w:rPr>
                <w:rFonts w:ascii="宋体"/>
              </w:rPr>
            </w:pPr>
            <w:r>
              <w:rPr>
                <w:rFonts w:ascii="宋体" w:hAnsi="宋体" w:cs="宋体"/>
              </w:rPr>
              <w:t>4</w:t>
            </w:r>
          </w:p>
        </w:tc>
        <w:tc>
          <w:tcPr>
            <w:tcW w:w="1133" w:type="dxa"/>
            <w:vAlign w:val="center"/>
          </w:tcPr>
          <w:p w:rsidR="00261393" w:rsidRDefault="00261393">
            <w:pPr>
              <w:adjustRightInd w:val="0"/>
              <w:snapToGrid w:val="0"/>
              <w:spacing w:line="360" w:lineRule="auto"/>
              <w:jc w:val="center"/>
              <w:rPr>
                <w:rFonts w:ascii="宋体"/>
              </w:rPr>
            </w:pPr>
          </w:p>
        </w:tc>
        <w:tc>
          <w:tcPr>
            <w:tcW w:w="1132" w:type="dxa"/>
            <w:vAlign w:val="center"/>
          </w:tcPr>
          <w:p w:rsidR="00261393" w:rsidRDefault="00261393">
            <w:pPr>
              <w:adjustRightInd w:val="0"/>
              <w:snapToGrid w:val="0"/>
              <w:spacing w:line="360" w:lineRule="auto"/>
              <w:jc w:val="center"/>
              <w:rPr>
                <w:rFonts w:ascii="宋体"/>
              </w:rPr>
            </w:pPr>
          </w:p>
        </w:tc>
        <w:tc>
          <w:tcPr>
            <w:tcW w:w="3143" w:type="dxa"/>
            <w:vAlign w:val="center"/>
          </w:tcPr>
          <w:p w:rsidR="00261393" w:rsidRDefault="00261393">
            <w:pPr>
              <w:adjustRightInd w:val="0"/>
              <w:snapToGrid w:val="0"/>
              <w:spacing w:line="360" w:lineRule="auto"/>
              <w:jc w:val="center"/>
              <w:rPr>
                <w:rFonts w:ascii="宋体"/>
              </w:rPr>
            </w:pPr>
          </w:p>
        </w:tc>
        <w:tc>
          <w:tcPr>
            <w:tcW w:w="1710" w:type="dxa"/>
            <w:vAlign w:val="center"/>
          </w:tcPr>
          <w:p w:rsidR="00261393" w:rsidRDefault="00261393">
            <w:pPr>
              <w:adjustRightInd w:val="0"/>
              <w:snapToGrid w:val="0"/>
              <w:spacing w:line="360" w:lineRule="auto"/>
              <w:jc w:val="center"/>
              <w:rPr>
                <w:rFonts w:ascii="宋体"/>
              </w:rPr>
            </w:pPr>
          </w:p>
        </w:tc>
        <w:tc>
          <w:tcPr>
            <w:tcW w:w="1209" w:type="dxa"/>
            <w:vAlign w:val="center"/>
          </w:tcPr>
          <w:p w:rsidR="00261393" w:rsidRDefault="00261393">
            <w:pPr>
              <w:adjustRightInd w:val="0"/>
              <w:snapToGrid w:val="0"/>
              <w:spacing w:line="360" w:lineRule="auto"/>
              <w:jc w:val="center"/>
              <w:rPr>
                <w:rFonts w:ascii="宋体"/>
              </w:rPr>
            </w:pPr>
          </w:p>
        </w:tc>
      </w:tr>
      <w:tr w:rsidR="00261393">
        <w:trPr>
          <w:trHeight w:val="454"/>
          <w:jc w:val="center"/>
        </w:trPr>
        <w:tc>
          <w:tcPr>
            <w:tcW w:w="789" w:type="dxa"/>
            <w:vAlign w:val="center"/>
          </w:tcPr>
          <w:p w:rsidR="00261393" w:rsidRDefault="001101BE">
            <w:pPr>
              <w:adjustRightInd w:val="0"/>
              <w:snapToGrid w:val="0"/>
              <w:spacing w:line="360" w:lineRule="auto"/>
              <w:jc w:val="center"/>
              <w:rPr>
                <w:rFonts w:ascii="宋体"/>
              </w:rPr>
            </w:pPr>
            <w:r>
              <w:rPr>
                <w:rFonts w:ascii="宋体" w:hAnsi="宋体" w:cs="宋体"/>
              </w:rPr>
              <w:t>5</w:t>
            </w:r>
          </w:p>
        </w:tc>
        <w:tc>
          <w:tcPr>
            <w:tcW w:w="1133" w:type="dxa"/>
            <w:vAlign w:val="center"/>
          </w:tcPr>
          <w:p w:rsidR="00261393" w:rsidRDefault="00261393">
            <w:pPr>
              <w:adjustRightInd w:val="0"/>
              <w:snapToGrid w:val="0"/>
              <w:spacing w:line="360" w:lineRule="auto"/>
              <w:jc w:val="center"/>
              <w:rPr>
                <w:rFonts w:ascii="宋体"/>
              </w:rPr>
            </w:pPr>
          </w:p>
        </w:tc>
        <w:tc>
          <w:tcPr>
            <w:tcW w:w="1132" w:type="dxa"/>
            <w:vAlign w:val="center"/>
          </w:tcPr>
          <w:p w:rsidR="00261393" w:rsidRDefault="00261393">
            <w:pPr>
              <w:adjustRightInd w:val="0"/>
              <w:snapToGrid w:val="0"/>
              <w:spacing w:line="360" w:lineRule="auto"/>
              <w:jc w:val="center"/>
              <w:rPr>
                <w:rFonts w:ascii="宋体"/>
              </w:rPr>
            </w:pPr>
          </w:p>
        </w:tc>
        <w:tc>
          <w:tcPr>
            <w:tcW w:w="3143" w:type="dxa"/>
            <w:vAlign w:val="center"/>
          </w:tcPr>
          <w:p w:rsidR="00261393" w:rsidRDefault="00261393">
            <w:pPr>
              <w:adjustRightInd w:val="0"/>
              <w:snapToGrid w:val="0"/>
              <w:spacing w:line="360" w:lineRule="auto"/>
              <w:jc w:val="center"/>
              <w:rPr>
                <w:rFonts w:ascii="宋体"/>
              </w:rPr>
            </w:pPr>
          </w:p>
        </w:tc>
        <w:tc>
          <w:tcPr>
            <w:tcW w:w="1710" w:type="dxa"/>
            <w:vAlign w:val="center"/>
          </w:tcPr>
          <w:p w:rsidR="00261393" w:rsidRDefault="00261393">
            <w:pPr>
              <w:adjustRightInd w:val="0"/>
              <w:snapToGrid w:val="0"/>
              <w:spacing w:line="360" w:lineRule="auto"/>
              <w:jc w:val="center"/>
              <w:rPr>
                <w:rFonts w:ascii="宋体"/>
              </w:rPr>
            </w:pPr>
          </w:p>
        </w:tc>
        <w:tc>
          <w:tcPr>
            <w:tcW w:w="1209" w:type="dxa"/>
            <w:vAlign w:val="center"/>
          </w:tcPr>
          <w:p w:rsidR="00261393" w:rsidRDefault="00261393">
            <w:pPr>
              <w:adjustRightInd w:val="0"/>
              <w:snapToGrid w:val="0"/>
              <w:spacing w:line="360" w:lineRule="auto"/>
              <w:jc w:val="center"/>
              <w:rPr>
                <w:rFonts w:ascii="宋体"/>
              </w:rPr>
            </w:pPr>
          </w:p>
        </w:tc>
      </w:tr>
      <w:tr w:rsidR="00261393">
        <w:trPr>
          <w:trHeight w:val="454"/>
          <w:jc w:val="center"/>
        </w:trPr>
        <w:tc>
          <w:tcPr>
            <w:tcW w:w="789" w:type="dxa"/>
            <w:vAlign w:val="center"/>
          </w:tcPr>
          <w:p w:rsidR="00261393" w:rsidRDefault="001101BE">
            <w:pPr>
              <w:adjustRightInd w:val="0"/>
              <w:snapToGrid w:val="0"/>
              <w:spacing w:line="360" w:lineRule="auto"/>
              <w:jc w:val="center"/>
              <w:rPr>
                <w:rFonts w:ascii="宋体"/>
              </w:rPr>
            </w:pPr>
            <w:r>
              <w:rPr>
                <w:rFonts w:ascii="宋体" w:hAnsi="宋体" w:cs="宋体"/>
              </w:rPr>
              <w:t>6</w:t>
            </w:r>
          </w:p>
        </w:tc>
        <w:tc>
          <w:tcPr>
            <w:tcW w:w="1133" w:type="dxa"/>
            <w:vAlign w:val="center"/>
          </w:tcPr>
          <w:p w:rsidR="00261393" w:rsidRDefault="00261393">
            <w:pPr>
              <w:adjustRightInd w:val="0"/>
              <w:snapToGrid w:val="0"/>
              <w:spacing w:line="360" w:lineRule="auto"/>
              <w:jc w:val="center"/>
              <w:rPr>
                <w:rFonts w:ascii="宋体"/>
              </w:rPr>
            </w:pPr>
          </w:p>
        </w:tc>
        <w:tc>
          <w:tcPr>
            <w:tcW w:w="1132" w:type="dxa"/>
            <w:vAlign w:val="center"/>
          </w:tcPr>
          <w:p w:rsidR="00261393" w:rsidRDefault="00261393">
            <w:pPr>
              <w:adjustRightInd w:val="0"/>
              <w:snapToGrid w:val="0"/>
              <w:spacing w:line="360" w:lineRule="auto"/>
              <w:jc w:val="center"/>
              <w:rPr>
                <w:rFonts w:ascii="宋体"/>
              </w:rPr>
            </w:pPr>
          </w:p>
        </w:tc>
        <w:tc>
          <w:tcPr>
            <w:tcW w:w="3143" w:type="dxa"/>
            <w:vAlign w:val="center"/>
          </w:tcPr>
          <w:p w:rsidR="00261393" w:rsidRDefault="00261393">
            <w:pPr>
              <w:adjustRightInd w:val="0"/>
              <w:snapToGrid w:val="0"/>
              <w:spacing w:line="360" w:lineRule="auto"/>
              <w:jc w:val="center"/>
              <w:rPr>
                <w:rFonts w:ascii="宋体"/>
              </w:rPr>
            </w:pPr>
          </w:p>
        </w:tc>
        <w:tc>
          <w:tcPr>
            <w:tcW w:w="1710" w:type="dxa"/>
            <w:vAlign w:val="center"/>
          </w:tcPr>
          <w:p w:rsidR="00261393" w:rsidRDefault="00261393">
            <w:pPr>
              <w:adjustRightInd w:val="0"/>
              <w:snapToGrid w:val="0"/>
              <w:spacing w:line="360" w:lineRule="auto"/>
              <w:jc w:val="center"/>
              <w:rPr>
                <w:rFonts w:ascii="宋体"/>
              </w:rPr>
            </w:pPr>
          </w:p>
        </w:tc>
        <w:tc>
          <w:tcPr>
            <w:tcW w:w="1209" w:type="dxa"/>
            <w:vAlign w:val="center"/>
          </w:tcPr>
          <w:p w:rsidR="00261393" w:rsidRDefault="00261393">
            <w:pPr>
              <w:adjustRightInd w:val="0"/>
              <w:snapToGrid w:val="0"/>
              <w:spacing w:line="360" w:lineRule="auto"/>
              <w:jc w:val="center"/>
              <w:rPr>
                <w:rFonts w:ascii="宋体"/>
              </w:rPr>
            </w:pPr>
          </w:p>
        </w:tc>
      </w:tr>
      <w:tr w:rsidR="00261393">
        <w:trPr>
          <w:trHeight w:val="454"/>
          <w:jc w:val="center"/>
        </w:trPr>
        <w:tc>
          <w:tcPr>
            <w:tcW w:w="789" w:type="dxa"/>
            <w:vAlign w:val="center"/>
          </w:tcPr>
          <w:p w:rsidR="00261393" w:rsidRDefault="001101BE">
            <w:pPr>
              <w:adjustRightInd w:val="0"/>
              <w:snapToGrid w:val="0"/>
              <w:spacing w:line="360" w:lineRule="auto"/>
              <w:jc w:val="center"/>
              <w:rPr>
                <w:rFonts w:ascii="宋体"/>
              </w:rPr>
            </w:pPr>
            <w:r>
              <w:rPr>
                <w:rFonts w:ascii="宋体" w:hAnsi="宋体" w:cs="宋体"/>
              </w:rPr>
              <w:t>7</w:t>
            </w:r>
          </w:p>
        </w:tc>
        <w:tc>
          <w:tcPr>
            <w:tcW w:w="1133" w:type="dxa"/>
            <w:vAlign w:val="center"/>
          </w:tcPr>
          <w:p w:rsidR="00261393" w:rsidRDefault="00261393">
            <w:pPr>
              <w:adjustRightInd w:val="0"/>
              <w:snapToGrid w:val="0"/>
              <w:spacing w:line="360" w:lineRule="auto"/>
              <w:jc w:val="center"/>
              <w:rPr>
                <w:rFonts w:ascii="宋体"/>
              </w:rPr>
            </w:pPr>
          </w:p>
        </w:tc>
        <w:tc>
          <w:tcPr>
            <w:tcW w:w="1132" w:type="dxa"/>
            <w:vAlign w:val="center"/>
          </w:tcPr>
          <w:p w:rsidR="00261393" w:rsidRDefault="00261393">
            <w:pPr>
              <w:adjustRightInd w:val="0"/>
              <w:snapToGrid w:val="0"/>
              <w:spacing w:line="360" w:lineRule="auto"/>
              <w:jc w:val="center"/>
              <w:rPr>
                <w:rFonts w:ascii="宋体"/>
              </w:rPr>
            </w:pPr>
          </w:p>
        </w:tc>
        <w:tc>
          <w:tcPr>
            <w:tcW w:w="3143" w:type="dxa"/>
            <w:vAlign w:val="center"/>
          </w:tcPr>
          <w:p w:rsidR="00261393" w:rsidRDefault="00261393">
            <w:pPr>
              <w:adjustRightInd w:val="0"/>
              <w:snapToGrid w:val="0"/>
              <w:spacing w:line="360" w:lineRule="auto"/>
              <w:jc w:val="center"/>
              <w:rPr>
                <w:rFonts w:ascii="宋体"/>
              </w:rPr>
            </w:pPr>
          </w:p>
        </w:tc>
        <w:tc>
          <w:tcPr>
            <w:tcW w:w="1710" w:type="dxa"/>
            <w:vAlign w:val="center"/>
          </w:tcPr>
          <w:p w:rsidR="00261393" w:rsidRDefault="00261393">
            <w:pPr>
              <w:adjustRightInd w:val="0"/>
              <w:snapToGrid w:val="0"/>
              <w:spacing w:line="360" w:lineRule="auto"/>
              <w:jc w:val="center"/>
              <w:rPr>
                <w:rFonts w:ascii="宋体"/>
              </w:rPr>
            </w:pPr>
          </w:p>
        </w:tc>
        <w:tc>
          <w:tcPr>
            <w:tcW w:w="1209" w:type="dxa"/>
            <w:vAlign w:val="center"/>
          </w:tcPr>
          <w:p w:rsidR="00261393" w:rsidRDefault="00261393">
            <w:pPr>
              <w:adjustRightInd w:val="0"/>
              <w:snapToGrid w:val="0"/>
              <w:spacing w:line="360" w:lineRule="auto"/>
              <w:jc w:val="center"/>
              <w:rPr>
                <w:rFonts w:ascii="宋体"/>
              </w:rPr>
            </w:pPr>
          </w:p>
        </w:tc>
      </w:tr>
    </w:tbl>
    <w:p w:rsidR="00261393" w:rsidRDefault="00261393"/>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261393">
      <w:pPr>
        <w:spacing w:line="360" w:lineRule="auto"/>
        <w:jc w:val="left"/>
        <w:rPr>
          <w:rFonts w:ascii="仿宋_GB2312" w:eastAsia="仿宋_GB2312" w:hAnsi="宋体"/>
          <w:b/>
          <w:bCs/>
          <w:color w:val="000000"/>
          <w:kern w:val="0"/>
          <w:sz w:val="24"/>
          <w:szCs w:val="24"/>
        </w:rPr>
      </w:pPr>
    </w:p>
    <w:p w:rsidR="00261393" w:rsidRDefault="001101BE">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3</w:t>
      </w:r>
      <w:r>
        <w:rPr>
          <w:rFonts w:ascii="黑体" w:eastAsia="黑体" w:hAnsi="黑体" w:cs="仿宋_GB2312" w:hint="eastAsia"/>
          <w:b/>
          <w:bCs/>
          <w:color w:val="000000"/>
          <w:kern w:val="0"/>
          <w:sz w:val="24"/>
          <w:szCs w:val="24"/>
        </w:rPr>
        <w:t>：形式评审记录表</w:t>
      </w:r>
    </w:p>
    <w:p w:rsidR="00261393" w:rsidRDefault="001101BE">
      <w:pPr>
        <w:adjustRightInd w:val="0"/>
        <w:snapToGrid w:val="0"/>
        <w:spacing w:line="360" w:lineRule="auto"/>
        <w:jc w:val="center"/>
        <w:rPr>
          <w:kern w:val="0"/>
          <w:sz w:val="32"/>
          <w:szCs w:val="32"/>
        </w:rPr>
      </w:pPr>
      <w:r>
        <w:rPr>
          <w:rFonts w:cs="宋体" w:hint="eastAsia"/>
          <w:b/>
          <w:bCs/>
          <w:kern w:val="0"/>
          <w:sz w:val="32"/>
          <w:szCs w:val="32"/>
        </w:rPr>
        <w:t>形式评审记录表</w:t>
      </w:r>
    </w:p>
    <w:p w:rsidR="00261393" w:rsidRDefault="001101BE">
      <w:pPr>
        <w:adjustRightInd w:val="0"/>
        <w:snapToGrid w:val="0"/>
        <w:spacing w:line="360" w:lineRule="auto"/>
        <w:jc w:val="left"/>
        <w:rPr>
          <w:kern w:val="0"/>
        </w:rPr>
      </w:pPr>
      <w:r>
        <w:rPr>
          <w:rFonts w:ascii="宋体" w:hAnsi="宋体" w:cs="宋体" w:hint="eastAsia"/>
          <w:kern w:val="0"/>
        </w:rPr>
        <w:t>工程名称：</w:t>
      </w:r>
      <w:r>
        <w:rPr>
          <w:rFonts w:ascii="宋体" w:hAnsi="宋体" w:cs="宋体"/>
          <w:kern w:val="0"/>
          <w:u w:val="single"/>
        </w:rPr>
        <w:t>_____________</w:t>
      </w:r>
      <w:r>
        <w:rPr>
          <w:rFonts w:ascii="宋体" w:hAnsi="宋体" w:cs="宋体" w:hint="eastAsia"/>
          <w:kern w:val="0"/>
          <w:u w:val="single"/>
        </w:rPr>
        <w:t>（项目名称）</w:t>
      </w:r>
      <w:r>
        <w:rPr>
          <w:rFonts w:ascii="宋体" w:hAnsi="宋体" w:cs="宋体"/>
          <w:kern w:val="0"/>
          <w:u w:val="single"/>
        </w:rPr>
        <w:t>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2"/>
        <w:gridCol w:w="777"/>
        <w:gridCol w:w="777"/>
        <w:gridCol w:w="775"/>
        <w:gridCol w:w="775"/>
        <w:gridCol w:w="775"/>
        <w:gridCol w:w="775"/>
        <w:gridCol w:w="775"/>
        <w:gridCol w:w="775"/>
        <w:gridCol w:w="779"/>
      </w:tblGrid>
      <w:tr w:rsidR="00261393">
        <w:trPr>
          <w:trHeight w:val="454"/>
          <w:jc w:val="center"/>
        </w:trPr>
        <w:tc>
          <w:tcPr>
            <w:tcW w:w="721"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序号</w:t>
            </w:r>
          </w:p>
        </w:tc>
        <w:tc>
          <w:tcPr>
            <w:tcW w:w="1412"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评审因素</w:t>
            </w:r>
          </w:p>
        </w:tc>
        <w:tc>
          <w:tcPr>
            <w:tcW w:w="6983" w:type="dxa"/>
            <w:gridSpan w:val="9"/>
            <w:vAlign w:val="center"/>
          </w:tcPr>
          <w:p w:rsidR="00261393" w:rsidRDefault="001101BE">
            <w:pPr>
              <w:adjustRightInd w:val="0"/>
              <w:snapToGrid w:val="0"/>
              <w:spacing w:line="360" w:lineRule="auto"/>
              <w:jc w:val="center"/>
              <w:rPr>
                <w:rFonts w:ascii="宋体"/>
                <w:kern w:val="0"/>
              </w:rPr>
            </w:pPr>
            <w:r>
              <w:rPr>
                <w:rFonts w:cs="宋体" w:hint="eastAsia"/>
                <w:kern w:val="0"/>
              </w:rPr>
              <w:t>投标人名称及评审意见</w:t>
            </w:r>
          </w:p>
        </w:tc>
      </w:tr>
      <w:tr w:rsidR="00261393">
        <w:trPr>
          <w:trHeight w:val="454"/>
          <w:jc w:val="center"/>
        </w:trPr>
        <w:tc>
          <w:tcPr>
            <w:tcW w:w="721" w:type="dxa"/>
            <w:vMerge/>
            <w:vAlign w:val="center"/>
          </w:tcPr>
          <w:p w:rsidR="00261393" w:rsidRDefault="00261393">
            <w:pPr>
              <w:adjustRightInd w:val="0"/>
              <w:snapToGrid w:val="0"/>
              <w:spacing w:line="360" w:lineRule="auto"/>
              <w:jc w:val="left"/>
              <w:rPr>
                <w:rFonts w:ascii="宋体"/>
                <w:kern w:val="0"/>
              </w:rPr>
            </w:pPr>
          </w:p>
        </w:tc>
        <w:tc>
          <w:tcPr>
            <w:tcW w:w="1412" w:type="dxa"/>
            <w:vMerge/>
            <w:vAlign w:val="center"/>
          </w:tcPr>
          <w:p w:rsidR="00261393" w:rsidRDefault="00261393">
            <w:pPr>
              <w:adjustRightInd w:val="0"/>
              <w:snapToGrid w:val="0"/>
              <w:spacing w:line="360" w:lineRule="auto"/>
              <w:jc w:val="left"/>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9"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黑体" w:eastAsia="黑体" w:hAnsi="宋体"/>
                <w:kern w:val="0"/>
              </w:rPr>
            </w:pPr>
          </w:p>
        </w:tc>
        <w:tc>
          <w:tcPr>
            <w:tcW w:w="1412"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9"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黑体" w:eastAsia="黑体" w:hAnsi="宋体"/>
                <w:kern w:val="0"/>
              </w:rPr>
            </w:pPr>
          </w:p>
        </w:tc>
        <w:tc>
          <w:tcPr>
            <w:tcW w:w="1412"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9"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黑体" w:eastAsia="黑体" w:hAnsi="宋体"/>
                <w:kern w:val="0"/>
              </w:rPr>
            </w:pPr>
          </w:p>
        </w:tc>
        <w:tc>
          <w:tcPr>
            <w:tcW w:w="1412"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9"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黑体" w:eastAsia="黑体" w:hAnsi="宋体"/>
                <w:kern w:val="0"/>
              </w:rPr>
            </w:pPr>
          </w:p>
        </w:tc>
        <w:tc>
          <w:tcPr>
            <w:tcW w:w="1412"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9"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黑体" w:eastAsia="黑体" w:hAnsi="宋体"/>
                <w:kern w:val="0"/>
              </w:rPr>
            </w:pPr>
          </w:p>
        </w:tc>
        <w:tc>
          <w:tcPr>
            <w:tcW w:w="1412"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9"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黑体" w:eastAsia="黑体" w:hAnsi="宋体"/>
                <w:kern w:val="0"/>
              </w:rPr>
            </w:pPr>
          </w:p>
        </w:tc>
        <w:tc>
          <w:tcPr>
            <w:tcW w:w="1412"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9"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2133" w:type="dxa"/>
            <w:gridSpan w:val="2"/>
            <w:vAlign w:val="center"/>
          </w:tcPr>
          <w:p w:rsidR="00261393" w:rsidRDefault="001101BE">
            <w:pPr>
              <w:adjustRightInd w:val="0"/>
              <w:snapToGrid w:val="0"/>
              <w:spacing w:line="360" w:lineRule="auto"/>
              <w:jc w:val="center"/>
              <w:rPr>
                <w:rFonts w:ascii="宋体"/>
                <w:kern w:val="0"/>
              </w:rPr>
            </w:pPr>
            <w:r>
              <w:rPr>
                <w:rFonts w:cs="宋体" w:hint="eastAsia"/>
                <w:kern w:val="0"/>
              </w:rPr>
              <w:t>是否通过评审</w:t>
            </w:r>
          </w:p>
        </w:tc>
        <w:tc>
          <w:tcPr>
            <w:tcW w:w="777"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9" w:type="dxa"/>
            <w:vAlign w:val="center"/>
          </w:tcPr>
          <w:p w:rsidR="00261393" w:rsidRDefault="00261393">
            <w:pPr>
              <w:adjustRightInd w:val="0"/>
              <w:snapToGrid w:val="0"/>
              <w:spacing w:line="360" w:lineRule="auto"/>
              <w:jc w:val="center"/>
              <w:rPr>
                <w:rFonts w:ascii="宋体"/>
                <w:kern w:val="0"/>
              </w:rPr>
            </w:pPr>
          </w:p>
        </w:tc>
      </w:tr>
    </w:tbl>
    <w:p w:rsidR="00261393" w:rsidRDefault="001101BE">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261393" w:rsidRDefault="001101BE">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4</w:t>
      </w:r>
      <w:r>
        <w:rPr>
          <w:rFonts w:ascii="黑体" w:eastAsia="黑体" w:hAnsi="黑体" w:cs="仿宋_GB2312" w:hint="eastAsia"/>
          <w:b/>
          <w:bCs/>
          <w:color w:val="000000"/>
          <w:kern w:val="0"/>
          <w:sz w:val="24"/>
          <w:szCs w:val="24"/>
        </w:rPr>
        <w:t>：资格评审记录表</w:t>
      </w:r>
      <w:r>
        <w:rPr>
          <w:rFonts w:ascii="黑体" w:eastAsia="黑体" w:hAnsi="黑体" w:cs="仿宋_GB2312"/>
          <w:b/>
          <w:bCs/>
          <w:color w:val="000000"/>
          <w:kern w:val="0"/>
          <w:sz w:val="24"/>
          <w:szCs w:val="24"/>
        </w:rPr>
        <w:t xml:space="preserve"> </w:t>
      </w:r>
    </w:p>
    <w:p w:rsidR="00261393" w:rsidRDefault="001101BE">
      <w:pPr>
        <w:adjustRightInd w:val="0"/>
        <w:snapToGrid w:val="0"/>
        <w:spacing w:line="360" w:lineRule="auto"/>
        <w:jc w:val="center"/>
        <w:rPr>
          <w:kern w:val="0"/>
          <w:sz w:val="32"/>
          <w:szCs w:val="32"/>
        </w:rPr>
      </w:pPr>
      <w:r>
        <w:rPr>
          <w:rFonts w:cs="宋体" w:hint="eastAsia"/>
          <w:b/>
          <w:bCs/>
          <w:kern w:val="0"/>
          <w:sz w:val="32"/>
          <w:szCs w:val="32"/>
        </w:rPr>
        <w:t>资格评审记录表</w:t>
      </w:r>
      <w:r>
        <w:rPr>
          <w:b/>
          <w:bCs/>
          <w:kern w:val="0"/>
          <w:sz w:val="32"/>
          <w:szCs w:val="32"/>
        </w:rPr>
        <w:t xml:space="preserve"> </w:t>
      </w:r>
    </w:p>
    <w:p w:rsidR="00261393" w:rsidRDefault="001101BE">
      <w:pPr>
        <w:adjustRightInd w:val="0"/>
        <w:snapToGrid w:val="0"/>
        <w:spacing w:line="360" w:lineRule="auto"/>
        <w:jc w:val="left"/>
        <w:rPr>
          <w:rFonts w:ascii="宋体"/>
          <w:kern w:val="0"/>
        </w:rPr>
      </w:pPr>
      <w:r>
        <w:rPr>
          <w:rFonts w:ascii="宋体" w:hAnsi="宋体" w:cs="宋体" w:hint="eastAsia"/>
          <w:kern w:val="0"/>
        </w:rPr>
        <w:t>工程名称：</w:t>
      </w:r>
      <w:r>
        <w:rPr>
          <w:rFonts w:ascii="宋体" w:hAnsi="宋体" w:cs="宋体"/>
          <w:kern w:val="0"/>
          <w:u w:val="single"/>
        </w:rPr>
        <w:t>_____________</w:t>
      </w:r>
      <w:r>
        <w:rPr>
          <w:rFonts w:ascii="宋体" w:hAnsi="宋体" w:cs="宋体" w:hint="eastAsia"/>
          <w:kern w:val="0"/>
          <w:u w:val="single"/>
        </w:rPr>
        <w:t>（项目名称）</w:t>
      </w:r>
      <w:r>
        <w:rPr>
          <w:rFonts w:ascii="宋体" w:hAnsi="宋体" w:cs="宋体"/>
          <w:kern w:val="0"/>
          <w:u w:val="single"/>
        </w:rPr>
        <w:t>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1"/>
        <w:gridCol w:w="775"/>
        <w:gridCol w:w="775"/>
        <w:gridCol w:w="777"/>
        <w:gridCol w:w="775"/>
        <w:gridCol w:w="775"/>
        <w:gridCol w:w="777"/>
        <w:gridCol w:w="775"/>
        <w:gridCol w:w="775"/>
        <w:gridCol w:w="780"/>
      </w:tblGrid>
      <w:tr w:rsidR="00261393">
        <w:trPr>
          <w:trHeight w:val="454"/>
          <w:jc w:val="center"/>
        </w:trPr>
        <w:tc>
          <w:tcPr>
            <w:tcW w:w="721"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序号</w:t>
            </w:r>
          </w:p>
        </w:tc>
        <w:tc>
          <w:tcPr>
            <w:tcW w:w="1411"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评审因素</w:t>
            </w:r>
          </w:p>
        </w:tc>
        <w:tc>
          <w:tcPr>
            <w:tcW w:w="6984" w:type="dxa"/>
            <w:gridSpan w:val="9"/>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投标人名称及评审意见</w:t>
            </w:r>
          </w:p>
        </w:tc>
      </w:tr>
      <w:tr w:rsidR="00261393">
        <w:trPr>
          <w:trHeight w:val="454"/>
          <w:jc w:val="center"/>
        </w:trPr>
        <w:tc>
          <w:tcPr>
            <w:tcW w:w="721" w:type="dxa"/>
            <w:vMerge/>
            <w:vAlign w:val="center"/>
          </w:tcPr>
          <w:p w:rsidR="00261393" w:rsidRDefault="00261393">
            <w:pPr>
              <w:adjustRightInd w:val="0"/>
              <w:snapToGrid w:val="0"/>
              <w:spacing w:line="360" w:lineRule="auto"/>
              <w:jc w:val="left"/>
              <w:rPr>
                <w:rFonts w:ascii="宋体"/>
                <w:kern w:val="0"/>
              </w:rPr>
            </w:pPr>
          </w:p>
        </w:tc>
        <w:tc>
          <w:tcPr>
            <w:tcW w:w="1411" w:type="dxa"/>
            <w:vMerge/>
            <w:vAlign w:val="center"/>
          </w:tcPr>
          <w:p w:rsidR="00261393" w:rsidRDefault="00261393">
            <w:pPr>
              <w:adjustRightInd w:val="0"/>
              <w:snapToGrid w:val="0"/>
              <w:spacing w:line="360" w:lineRule="auto"/>
              <w:jc w:val="left"/>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2132" w:type="dxa"/>
            <w:gridSpan w:val="2"/>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是否通过评审</w:t>
            </w: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bl>
    <w:p w:rsidR="00261393" w:rsidRDefault="001101BE">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261393" w:rsidRDefault="001101BE">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5</w:t>
      </w:r>
      <w:r>
        <w:rPr>
          <w:rFonts w:ascii="黑体" w:eastAsia="黑体" w:hAnsi="黑体" w:cs="仿宋_GB2312" w:hint="eastAsia"/>
          <w:b/>
          <w:bCs/>
          <w:color w:val="000000"/>
          <w:kern w:val="0"/>
          <w:sz w:val="24"/>
          <w:szCs w:val="24"/>
        </w:rPr>
        <w:t>：响应性评审记录表</w:t>
      </w:r>
    </w:p>
    <w:p w:rsidR="00261393" w:rsidRDefault="001101BE">
      <w:pPr>
        <w:adjustRightInd w:val="0"/>
        <w:snapToGrid w:val="0"/>
        <w:spacing w:line="360" w:lineRule="auto"/>
        <w:jc w:val="center"/>
        <w:rPr>
          <w:kern w:val="0"/>
          <w:sz w:val="32"/>
          <w:szCs w:val="32"/>
        </w:rPr>
      </w:pPr>
      <w:r>
        <w:rPr>
          <w:rFonts w:cs="宋体" w:hint="eastAsia"/>
          <w:b/>
          <w:bCs/>
          <w:kern w:val="0"/>
          <w:sz w:val="32"/>
          <w:szCs w:val="32"/>
        </w:rPr>
        <w:t>响应性评审记录表</w:t>
      </w:r>
    </w:p>
    <w:p w:rsidR="00261393" w:rsidRDefault="001101BE">
      <w:pPr>
        <w:adjustRightInd w:val="0"/>
        <w:snapToGrid w:val="0"/>
        <w:spacing w:line="360" w:lineRule="auto"/>
        <w:jc w:val="left"/>
        <w:rPr>
          <w:rFonts w:ascii="宋体"/>
          <w:kern w:val="0"/>
        </w:rPr>
      </w:pPr>
      <w:r>
        <w:rPr>
          <w:rFonts w:ascii="宋体" w:hAnsi="宋体" w:cs="宋体" w:hint="eastAsia"/>
          <w:kern w:val="0"/>
        </w:rPr>
        <w:t>工程名称：</w:t>
      </w:r>
      <w:r>
        <w:rPr>
          <w:rFonts w:ascii="宋体" w:hAnsi="宋体" w:cs="宋体"/>
          <w:kern w:val="0"/>
          <w:u w:val="single"/>
        </w:rPr>
        <w:t>_____________</w:t>
      </w:r>
      <w:r>
        <w:rPr>
          <w:rFonts w:ascii="宋体" w:hAnsi="宋体" w:cs="宋体" w:hint="eastAsia"/>
          <w:kern w:val="0"/>
          <w:u w:val="single"/>
        </w:rPr>
        <w:t>（项目名称）</w:t>
      </w:r>
      <w:r>
        <w:rPr>
          <w:rFonts w:ascii="宋体" w:hAnsi="宋体" w:cs="宋体"/>
          <w:kern w:val="0"/>
          <w:u w:val="single"/>
        </w:rPr>
        <w:t>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411"/>
        <w:gridCol w:w="775"/>
        <w:gridCol w:w="775"/>
        <w:gridCol w:w="777"/>
        <w:gridCol w:w="775"/>
        <w:gridCol w:w="775"/>
        <w:gridCol w:w="777"/>
        <w:gridCol w:w="775"/>
        <w:gridCol w:w="775"/>
        <w:gridCol w:w="780"/>
      </w:tblGrid>
      <w:tr w:rsidR="00261393">
        <w:trPr>
          <w:trHeight w:val="454"/>
          <w:jc w:val="center"/>
        </w:trPr>
        <w:tc>
          <w:tcPr>
            <w:tcW w:w="721"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序号</w:t>
            </w:r>
          </w:p>
        </w:tc>
        <w:tc>
          <w:tcPr>
            <w:tcW w:w="1411"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评审因素</w:t>
            </w:r>
          </w:p>
        </w:tc>
        <w:tc>
          <w:tcPr>
            <w:tcW w:w="6984" w:type="dxa"/>
            <w:gridSpan w:val="9"/>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投标人名称及评审意见</w:t>
            </w:r>
          </w:p>
        </w:tc>
      </w:tr>
      <w:tr w:rsidR="00261393">
        <w:trPr>
          <w:trHeight w:val="454"/>
          <w:jc w:val="center"/>
        </w:trPr>
        <w:tc>
          <w:tcPr>
            <w:tcW w:w="721" w:type="dxa"/>
            <w:vMerge/>
            <w:vAlign w:val="center"/>
          </w:tcPr>
          <w:p w:rsidR="00261393" w:rsidRDefault="00261393">
            <w:pPr>
              <w:adjustRightInd w:val="0"/>
              <w:snapToGrid w:val="0"/>
              <w:spacing w:line="360" w:lineRule="auto"/>
              <w:jc w:val="left"/>
              <w:rPr>
                <w:rFonts w:ascii="宋体"/>
                <w:kern w:val="0"/>
              </w:rPr>
            </w:pPr>
          </w:p>
        </w:tc>
        <w:tc>
          <w:tcPr>
            <w:tcW w:w="1411" w:type="dxa"/>
            <w:vMerge/>
            <w:vAlign w:val="center"/>
          </w:tcPr>
          <w:p w:rsidR="00261393" w:rsidRDefault="00261393">
            <w:pPr>
              <w:adjustRightInd w:val="0"/>
              <w:snapToGrid w:val="0"/>
              <w:spacing w:line="360" w:lineRule="auto"/>
              <w:jc w:val="left"/>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1" w:type="dxa"/>
            <w:vAlign w:val="center"/>
          </w:tcPr>
          <w:p w:rsidR="00261393" w:rsidRDefault="00261393">
            <w:pPr>
              <w:adjustRightInd w:val="0"/>
              <w:snapToGrid w:val="0"/>
              <w:spacing w:line="360" w:lineRule="auto"/>
              <w:jc w:val="center"/>
              <w:rPr>
                <w:rFonts w:ascii="宋体"/>
                <w:kern w:val="0"/>
              </w:rPr>
            </w:pPr>
          </w:p>
        </w:tc>
        <w:tc>
          <w:tcPr>
            <w:tcW w:w="1411"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2132" w:type="dxa"/>
            <w:gridSpan w:val="2"/>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是否通过评审</w:t>
            </w: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7"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75" w:type="dxa"/>
            <w:vAlign w:val="center"/>
          </w:tcPr>
          <w:p w:rsidR="00261393" w:rsidRDefault="00261393">
            <w:pPr>
              <w:adjustRightInd w:val="0"/>
              <w:snapToGrid w:val="0"/>
              <w:spacing w:line="360" w:lineRule="auto"/>
              <w:jc w:val="center"/>
              <w:rPr>
                <w:rFonts w:ascii="宋体"/>
                <w:kern w:val="0"/>
              </w:rPr>
            </w:pPr>
          </w:p>
        </w:tc>
        <w:tc>
          <w:tcPr>
            <w:tcW w:w="780" w:type="dxa"/>
            <w:vAlign w:val="center"/>
          </w:tcPr>
          <w:p w:rsidR="00261393" w:rsidRDefault="00261393">
            <w:pPr>
              <w:adjustRightInd w:val="0"/>
              <w:snapToGrid w:val="0"/>
              <w:spacing w:line="360" w:lineRule="auto"/>
              <w:jc w:val="center"/>
              <w:rPr>
                <w:rFonts w:ascii="宋体"/>
                <w:kern w:val="0"/>
              </w:rPr>
            </w:pPr>
          </w:p>
        </w:tc>
      </w:tr>
    </w:tbl>
    <w:p w:rsidR="00261393" w:rsidRDefault="001101BE">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261393" w:rsidRDefault="001101BE">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6</w:t>
      </w:r>
      <w:r>
        <w:rPr>
          <w:rFonts w:ascii="黑体" w:eastAsia="黑体" w:hAnsi="黑体" w:cs="仿宋_GB2312" w:hint="eastAsia"/>
          <w:b/>
          <w:bCs/>
          <w:color w:val="000000"/>
          <w:kern w:val="0"/>
          <w:sz w:val="24"/>
          <w:szCs w:val="24"/>
        </w:rPr>
        <w:t>：项目管理机构评审记录表</w:t>
      </w:r>
    </w:p>
    <w:p w:rsidR="00261393" w:rsidRDefault="001101BE">
      <w:pPr>
        <w:adjustRightInd w:val="0"/>
        <w:snapToGrid w:val="0"/>
        <w:spacing w:line="360" w:lineRule="auto"/>
        <w:jc w:val="center"/>
        <w:rPr>
          <w:kern w:val="0"/>
          <w:sz w:val="32"/>
          <w:szCs w:val="32"/>
        </w:rPr>
      </w:pPr>
      <w:r>
        <w:rPr>
          <w:rFonts w:cs="宋体" w:hint="eastAsia"/>
          <w:b/>
          <w:bCs/>
          <w:kern w:val="0"/>
          <w:sz w:val="32"/>
          <w:szCs w:val="32"/>
        </w:rPr>
        <w:t>项目管理机构评审记录表</w:t>
      </w:r>
    </w:p>
    <w:p w:rsidR="00261393" w:rsidRDefault="001101BE">
      <w:pPr>
        <w:adjustRightInd w:val="0"/>
        <w:snapToGrid w:val="0"/>
        <w:spacing w:line="360" w:lineRule="auto"/>
        <w:jc w:val="left"/>
        <w:rPr>
          <w:rFonts w:ascii="宋体"/>
          <w:kern w:val="0"/>
        </w:rPr>
      </w:pPr>
      <w:r>
        <w:rPr>
          <w:rFonts w:ascii="宋体" w:hAnsi="宋体" w:cs="宋体" w:hint="eastAsia"/>
          <w:kern w:val="0"/>
        </w:rPr>
        <w:t>工程名称：</w:t>
      </w:r>
      <w:r>
        <w:rPr>
          <w:rFonts w:ascii="宋体" w:hAnsi="宋体" w:cs="宋体"/>
          <w:kern w:val="0"/>
          <w:u w:val="single"/>
        </w:rPr>
        <w:t>_____________</w:t>
      </w:r>
      <w:r>
        <w:rPr>
          <w:rFonts w:ascii="宋体" w:hAnsi="宋体" w:cs="宋体" w:hint="eastAsia"/>
          <w:kern w:val="0"/>
          <w:u w:val="single"/>
        </w:rPr>
        <w:t>（项目名称）</w:t>
      </w:r>
      <w:r>
        <w:rPr>
          <w:rFonts w:ascii="宋体" w:hAnsi="宋体" w:cs="宋体"/>
          <w:kern w:val="0"/>
          <w:u w:val="single"/>
        </w:rPr>
        <w:t>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5"/>
        <w:gridCol w:w="1757"/>
        <w:gridCol w:w="737"/>
        <w:gridCol w:w="738"/>
        <w:gridCol w:w="737"/>
        <w:gridCol w:w="737"/>
        <w:gridCol w:w="737"/>
        <w:gridCol w:w="737"/>
        <w:gridCol w:w="737"/>
        <w:gridCol w:w="737"/>
        <w:gridCol w:w="737"/>
      </w:tblGrid>
      <w:tr w:rsidR="00261393">
        <w:trPr>
          <w:trHeight w:val="454"/>
          <w:jc w:val="center"/>
        </w:trPr>
        <w:tc>
          <w:tcPr>
            <w:tcW w:w="725"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序号</w:t>
            </w:r>
          </w:p>
        </w:tc>
        <w:tc>
          <w:tcPr>
            <w:tcW w:w="1757"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评审因素</w:t>
            </w:r>
          </w:p>
        </w:tc>
        <w:tc>
          <w:tcPr>
            <w:tcW w:w="6634" w:type="dxa"/>
            <w:gridSpan w:val="9"/>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投标人名称及评审意见</w:t>
            </w:r>
          </w:p>
        </w:tc>
      </w:tr>
      <w:tr w:rsidR="00261393">
        <w:trPr>
          <w:trHeight w:val="454"/>
          <w:jc w:val="center"/>
        </w:trPr>
        <w:tc>
          <w:tcPr>
            <w:tcW w:w="725" w:type="dxa"/>
            <w:vMerge/>
            <w:vAlign w:val="center"/>
          </w:tcPr>
          <w:p w:rsidR="00261393" w:rsidRDefault="00261393">
            <w:pPr>
              <w:adjustRightInd w:val="0"/>
              <w:snapToGrid w:val="0"/>
              <w:spacing w:line="360" w:lineRule="auto"/>
              <w:jc w:val="left"/>
              <w:rPr>
                <w:rFonts w:ascii="宋体"/>
                <w:kern w:val="0"/>
              </w:rPr>
            </w:pPr>
          </w:p>
        </w:tc>
        <w:tc>
          <w:tcPr>
            <w:tcW w:w="1757" w:type="dxa"/>
            <w:vMerge/>
            <w:vAlign w:val="center"/>
          </w:tcPr>
          <w:p w:rsidR="00261393" w:rsidRDefault="00261393">
            <w:pPr>
              <w:adjustRightInd w:val="0"/>
              <w:snapToGrid w:val="0"/>
              <w:spacing w:line="360" w:lineRule="auto"/>
              <w:jc w:val="left"/>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5" w:type="dxa"/>
            <w:vAlign w:val="center"/>
          </w:tcPr>
          <w:p w:rsidR="00261393" w:rsidRDefault="00261393">
            <w:pPr>
              <w:adjustRightInd w:val="0"/>
              <w:snapToGrid w:val="0"/>
              <w:spacing w:line="360" w:lineRule="auto"/>
              <w:jc w:val="center"/>
              <w:rPr>
                <w:rFonts w:ascii="宋体"/>
                <w:kern w:val="0"/>
              </w:rPr>
            </w:pPr>
          </w:p>
        </w:tc>
        <w:tc>
          <w:tcPr>
            <w:tcW w:w="175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5" w:type="dxa"/>
            <w:vAlign w:val="center"/>
          </w:tcPr>
          <w:p w:rsidR="00261393" w:rsidRDefault="00261393">
            <w:pPr>
              <w:adjustRightInd w:val="0"/>
              <w:snapToGrid w:val="0"/>
              <w:spacing w:line="360" w:lineRule="auto"/>
              <w:jc w:val="center"/>
              <w:rPr>
                <w:rFonts w:ascii="宋体"/>
                <w:kern w:val="0"/>
              </w:rPr>
            </w:pPr>
          </w:p>
        </w:tc>
        <w:tc>
          <w:tcPr>
            <w:tcW w:w="175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5" w:type="dxa"/>
            <w:vAlign w:val="center"/>
          </w:tcPr>
          <w:p w:rsidR="00261393" w:rsidRDefault="00261393">
            <w:pPr>
              <w:adjustRightInd w:val="0"/>
              <w:snapToGrid w:val="0"/>
              <w:spacing w:line="360" w:lineRule="auto"/>
              <w:jc w:val="center"/>
              <w:rPr>
                <w:rFonts w:ascii="宋体"/>
                <w:kern w:val="0"/>
              </w:rPr>
            </w:pPr>
          </w:p>
        </w:tc>
        <w:tc>
          <w:tcPr>
            <w:tcW w:w="175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5" w:type="dxa"/>
            <w:vAlign w:val="center"/>
          </w:tcPr>
          <w:p w:rsidR="00261393" w:rsidRDefault="00261393">
            <w:pPr>
              <w:adjustRightInd w:val="0"/>
              <w:snapToGrid w:val="0"/>
              <w:spacing w:line="360" w:lineRule="auto"/>
              <w:jc w:val="center"/>
              <w:rPr>
                <w:rFonts w:ascii="宋体"/>
                <w:kern w:val="0"/>
              </w:rPr>
            </w:pPr>
          </w:p>
        </w:tc>
        <w:tc>
          <w:tcPr>
            <w:tcW w:w="175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5" w:type="dxa"/>
            <w:vAlign w:val="center"/>
          </w:tcPr>
          <w:p w:rsidR="00261393" w:rsidRDefault="00261393">
            <w:pPr>
              <w:adjustRightInd w:val="0"/>
              <w:snapToGrid w:val="0"/>
              <w:spacing w:line="360" w:lineRule="auto"/>
              <w:jc w:val="center"/>
              <w:rPr>
                <w:rFonts w:ascii="宋体"/>
                <w:kern w:val="0"/>
              </w:rPr>
            </w:pPr>
          </w:p>
        </w:tc>
        <w:tc>
          <w:tcPr>
            <w:tcW w:w="175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5" w:type="dxa"/>
            <w:vAlign w:val="center"/>
          </w:tcPr>
          <w:p w:rsidR="00261393" w:rsidRDefault="00261393">
            <w:pPr>
              <w:adjustRightInd w:val="0"/>
              <w:snapToGrid w:val="0"/>
              <w:spacing w:line="360" w:lineRule="auto"/>
              <w:jc w:val="center"/>
              <w:rPr>
                <w:rFonts w:ascii="宋体"/>
                <w:kern w:val="0"/>
              </w:rPr>
            </w:pPr>
          </w:p>
        </w:tc>
        <w:tc>
          <w:tcPr>
            <w:tcW w:w="175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5" w:type="dxa"/>
            <w:vAlign w:val="center"/>
          </w:tcPr>
          <w:p w:rsidR="00261393" w:rsidRDefault="00261393">
            <w:pPr>
              <w:adjustRightInd w:val="0"/>
              <w:snapToGrid w:val="0"/>
              <w:spacing w:line="360" w:lineRule="auto"/>
              <w:jc w:val="center"/>
              <w:rPr>
                <w:rFonts w:ascii="宋体"/>
                <w:kern w:val="0"/>
              </w:rPr>
            </w:pPr>
          </w:p>
        </w:tc>
        <w:tc>
          <w:tcPr>
            <w:tcW w:w="175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725" w:type="dxa"/>
            <w:vAlign w:val="center"/>
          </w:tcPr>
          <w:p w:rsidR="00261393" w:rsidRDefault="00261393">
            <w:pPr>
              <w:adjustRightInd w:val="0"/>
              <w:snapToGrid w:val="0"/>
              <w:spacing w:line="360" w:lineRule="auto"/>
              <w:jc w:val="center"/>
              <w:rPr>
                <w:rFonts w:ascii="宋体"/>
                <w:kern w:val="0"/>
              </w:rPr>
            </w:pPr>
          </w:p>
        </w:tc>
        <w:tc>
          <w:tcPr>
            <w:tcW w:w="175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2482" w:type="dxa"/>
            <w:gridSpan w:val="2"/>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评审结果汇总</w:t>
            </w: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2482" w:type="dxa"/>
            <w:gridSpan w:val="2"/>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是否通过评审</w:t>
            </w:r>
          </w:p>
        </w:tc>
        <w:tc>
          <w:tcPr>
            <w:tcW w:w="737" w:type="dxa"/>
            <w:vAlign w:val="center"/>
          </w:tcPr>
          <w:p w:rsidR="00261393" w:rsidRDefault="00261393">
            <w:pPr>
              <w:adjustRightInd w:val="0"/>
              <w:snapToGrid w:val="0"/>
              <w:spacing w:line="360" w:lineRule="auto"/>
              <w:jc w:val="center"/>
              <w:rPr>
                <w:rFonts w:ascii="宋体"/>
                <w:kern w:val="0"/>
              </w:rPr>
            </w:pPr>
          </w:p>
        </w:tc>
        <w:tc>
          <w:tcPr>
            <w:tcW w:w="738"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c>
          <w:tcPr>
            <w:tcW w:w="737" w:type="dxa"/>
            <w:vAlign w:val="center"/>
          </w:tcPr>
          <w:p w:rsidR="00261393" w:rsidRDefault="00261393">
            <w:pPr>
              <w:adjustRightInd w:val="0"/>
              <w:snapToGrid w:val="0"/>
              <w:spacing w:line="360" w:lineRule="auto"/>
              <w:jc w:val="center"/>
              <w:rPr>
                <w:rFonts w:ascii="宋体"/>
                <w:kern w:val="0"/>
              </w:rPr>
            </w:pPr>
          </w:p>
        </w:tc>
      </w:tr>
    </w:tbl>
    <w:p w:rsidR="00261393" w:rsidRDefault="001101BE">
      <w:pPr>
        <w:adjustRightInd w:val="0"/>
        <w:snapToGrid w:val="0"/>
        <w:spacing w:line="360" w:lineRule="auto"/>
        <w:jc w:val="left"/>
        <w:rPr>
          <w:rFonts w:ascii="宋体"/>
          <w:kern w:val="0"/>
        </w:rPr>
      </w:pPr>
      <w:r>
        <w:rPr>
          <w:rFonts w:ascii="宋体" w:hAnsi="宋体" w:cs="宋体" w:hint="eastAsia"/>
          <w:kern w:val="0"/>
        </w:rPr>
        <w:t>评标委员会（或报价评审组）成员签名：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261393" w:rsidRDefault="001101BE">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7</w:t>
      </w:r>
      <w:r>
        <w:rPr>
          <w:rFonts w:ascii="黑体" w:eastAsia="黑体" w:hAnsi="黑体" w:cs="仿宋_GB2312" w:hint="eastAsia"/>
          <w:b/>
          <w:bCs/>
          <w:color w:val="000000"/>
          <w:kern w:val="0"/>
          <w:sz w:val="24"/>
          <w:szCs w:val="24"/>
        </w:rPr>
        <w:t>：评标结果汇总表</w:t>
      </w:r>
    </w:p>
    <w:p w:rsidR="00261393" w:rsidRDefault="001101BE">
      <w:pPr>
        <w:adjustRightInd w:val="0"/>
        <w:snapToGrid w:val="0"/>
        <w:spacing w:line="360" w:lineRule="auto"/>
        <w:jc w:val="center"/>
        <w:rPr>
          <w:kern w:val="0"/>
          <w:sz w:val="32"/>
          <w:szCs w:val="32"/>
        </w:rPr>
      </w:pPr>
      <w:r>
        <w:rPr>
          <w:rFonts w:cs="宋体" w:hint="eastAsia"/>
          <w:b/>
          <w:bCs/>
          <w:kern w:val="0"/>
          <w:sz w:val="32"/>
          <w:szCs w:val="32"/>
        </w:rPr>
        <w:t>评标结果汇总表</w:t>
      </w:r>
    </w:p>
    <w:p w:rsidR="00261393" w:rsidRDefault="001101BE">
      <w:pPr>
        <w:adjustRightInd w:val="0"/>
        <w:snapToGrid w:val="0"/>
        <w:spacing w:line="360" w:lineRule="auto"/>
        <w:jc w:val="left"/>
        <w:rPr>
          <w:rFonts w:ascii="宋体"/>
          <w:kern w:val="0"/>
          <w:sz w:val="10"/>
          <w:szCs w:val="10"/>
        </w:rPr>
      </w:pPr>
      <w:r>
        <w:rPr>
          <w:rFonts w:ascii="宋体" w:hAnsi="宋体" w:cs="宋体" w:hint="eastAsia"/>
          <w:kern w:val="0"/>
        </w:rPr>
        <w:t>工程名称：</w:t>
      </w:r>
      <w:r>
        <w:rPr>
          <w:rFonts w:ascii="宋体" w:hAnsi="宋体" w:cs="宋体"/>
          <w:kern w:val="0"/>
          <w:u w:val="single"/>
        </w:rPr>
        <w:t>__________</w:t>
      </w:r>
      <w:r>
        <w:rPr>
          <w:rFonts w:ascii="宋体" w:hAnsi="宋体" w:cs="宋体" w:hint="eastAsia"/>
          <w:kern w:val="0"/>
          <w:u w:val="single"/>
        </w:rPr>
        <w:t>（项目名称）</w:t>
      </w:r>
      <w:r>
        <w:rPr>
          <w:rFonts w:ascii="宋体" w:hAnsi="宋体" w:cs="宋体"/>
          <w:kern w:val="0"/>
          <w:u w:val="single"/>
        </w:rPr>
        <w:t>_______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1645"/>
        <w:gridCol w:w="963"/>
        <w:gridCol w:w="964"/>
        <w:gridCol w:w="1325"/>
        <w:gridCol w:w="1325"/>
        <w:gridCol w:w="1329"/>
        <w:gridCol w:w="966"/>
      </w:tblGrid>
      <w:tr w:rsidR="00261393">
        <w:trPr>
          <w:trHeight w:val="454"/>
          <w:jc w:val="center"/>
        </w:trPr>
        <w:tc>
          <w:tcPr>
            <w:tcW w:w="599"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序号</w:t>
            </w:r>
          </w:p>
        </w:tc>
        <w:tc>
          <w:tcPr>
            <w:tcW w:w="1645"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投标人名称</w:t>
            </w:r>
          </w:p>
        </w:tc>
        <w:tc>
          <w:tcPr>
            <w:tcW w:w="1927" w:type="dxa"/>
            <w:gridSpan w:val="2"/>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初步评审</w:t>
            </w:r>
          </w:p>
        </w:tc>
        <w:tc>
          <w:tcPr>
            <w:tcW w:w="3979" w:type="dxa"/>
            <w:gridSpan w:val="3"/>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详细评审</w:t>
            </w:r>
          </w:p>
        </w:tc>
        <w:tc>
          <w:tcPr>
            <w:tcW w:w="966" w:type="dxa"/>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备注</w:t>
            </w:r>
          </w:p>
        </w:tc>
      </w:tr>
      <w:tr w:rsidR="00261393">
        <w:trPr>
          <w:trHeight w:val="454"/>
          <w:jc w:val="center"/>
        </w:trPr>
        <w:tc>
          <w:tcPr>
            <w:tcW w:w="599" w:type="dxa"/>
            <w:vMerge/>
            <w:vAlign w:val="center"/>
          </w:tcPr>
          <w:p w:rsidR="00261393" w:rsidRDefault="00261393">
            <w:pPr>
              <w:adjustRightInd w:val="0"/>
              <w:snapToGrid w:val="0"/>
              <w:spacing w:line="360" w:lineRule="auto"/>
              <w:jc w:val="left"/>
              <w:rPr>
                <w:rFonts w:ascii="宋体"/>
                <w:kern w:val="0"/>
              </w:rPr>
            </w:pPr>
          </w:p>
        </w:tc>
        <w:tc>
          <w:tcPr>
            <w:tcW w:w="1645" w:type="dxa"/>
            <w:vMerge/>
            <w:vAlign w:val="center"/>
          </w:tcPr>
          <w:p w:rsidR="00261393" w:rsidRDefault="00261393">
            <w:pPr>
              <w:adjustRightInd w:val="0"/>
              <w:snapToGrid w:val="0"/>
              <w:spacing w:line="360" w:lineRule="auto"/>
              <w:jc w:val="left"/>
              <w:rPr>
                <w:rFonts w:ascii="宋体"/>
                <w:kern w:val="0"/>
              </w:rPr>
            </w:pPr>
          </w:p>
        </w:tc>
        <w:tc>
          <w:tcPr>
            <w:tcW w:w="963" w:type="dxa"/>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合格</w:t>
            </w:r>
          </w:p>
        </w:tc>
        <w:tc>
          <w:tcPr>
            <w:tcW w:w="964" w:type="dxa"/>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不合格</w:t>
            </w:r>
          </w:p>
        </w:tc>
        <w:tc>
          <w:tcPr>
            <w:tcW w:w="1325" w:type="dxa"/>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投标报价</w:t>
            </w:r>
          </w:p>
        </w:tc>
        <w:tc>
          <w:tcPr>
            <w:tcW w:w="1325" w:type="dxa"/>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是否低于</w:t>
            </w:r>
          </w:p>
          <w:p w:rsidR="00261393" w:rsidRDefault="001101BE">
            <w:pPr>
              <w:adjustRightInd w:val="0"/>
              <w:snapToGrid w:val="0"/>
              <w:spacing w:line="360" w:lineRule="auto"/>
              <w:jc w:val="center"/>
              <w:rPr>
                <w:rFonts w:ascii="宋体"/>
                <w:kern w:val="0"/>
              </w:rPr>
            </w:pPr>
            <w:r>
              <w:rPr>
                <w:rFonts w:ascii="宋体" w:hAnsi="宋体" w:cs="宋体" w:hint="eastAsia"/>
                <w:kern w:val="0"/>
              </w:rPr>
              <w:t>成本</w:t>
            </w:r>
          </w:p>
        </w:tc>
        <w:tc>
          <w:tcPr>
            <w:tcW w:w="1329" w:type="dxa"/>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排序</w:t>
            </w:r>
          </w:p>
        </w:tc>
        <w:tc>
          <w:tcPr>
            <w:tcW w:w="966" w:type="dxa"/>
            <w:vMerge/>
            <w:vAlign w:val="center"/>
          </w:tcPr>
          <w:p w:rsidR="00261393" w:rsidRDefault="00261393">
            <w:pPr>
              <w:adjustRightInd w:val="0"/>
              <w:snapToGrid w:val="0"/>
              <w:spacing w:line="360" w:lineRule="auto"/>
              <w:jc w:val="left"/>
              <w:rPr>
                <w:rFonts w:ascii="宋体"/>
                <w:kern w:val="0"/>
              </w:rPr>
            </w:pPr>
          </w:p>
        </w:tc>
      </w:tr>
      <w:tr w:rsidR="00261393">
        <w:trPr>
          <w:trHeight w:val="454"/>
          <w:jc w:val="center"/>
        </w:trPr>
        <w:tc>
          <w:tcPr>
            <w:tcW w:w="599" w:type="dxa"/>
            <w:vAlign w:val="center"/>
          </w:tcPr>
          <w:p w:rsidR="00261393" w:rsidRDefault="00261393">
            <w:pPr>
              <w:adjustRightInd w:val="0"/>
              <w:snapToGrid w:val="0"/>
              <w:spacing w:line="360" w:lineRule="auto"/>
              <w:jc w:val="center"/>
              <w:rPr>
                <w:rFonts w:ascii="黑体" w:eastAsia="黑体" w:hAnsi="宋体"/>
                <w:kern w:val="0"/>
              </w:rPr>
            </w:pPr>
          </w:p>
        </w:tc>
        <w:tc>
          <w:tcPr>
            <w:tcW w:w="1645" w:type="dxa"/>
            <w:vAlign w:val="center"/>
          </w:tcPr>
          <w:p w:rsidR="00261393" w:rsidRDefault="00261393">
            <w:pPr>
              <w:adjustRightInd w:val="0"/>
              <w:snapToGrid w:val="0"/>
              <w:spacing w:line="360" w:lineRule="auto"/>
              <w:jc w:val="center"/>
              <w:rPr>
                <w:rFonts w:ascii="宋体"/>
                <w:kern w:val="0"/>
              </w:rPr>
            </w:pPr>
          </w:p>
        </w:tc>
        <w:tc>
          <w:tcPr>
            <w:tcW w:w="963" w:type="dxa"/>
            <w:vAlign w:val="center"/>
          </w:tcPr>
          <w:p w:rsidR="00261393" w:rsidRDefault="00261393">
            <w:pPr>
              <w:adjustRightInd w:val="0"/>
              <w:snapToGrid w:val="0"/>
              <w:spacing w:line="360" w:lineRule="auto"/>
              <w:jc w:val="center"/>
              <w:rPr>
                <w:rFonts w:ascii="宋体"/>
                <w:kern w:val="0"/>
              </w:rPr>
            </w:pPr>
          </w:p>
        </w:tc>
        <w:tc>
          <w:tcPr>
            <w:tcW w:w="964"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9" w:type="dxa"/>
            <w:vAlign w:val="center"/>
          </w:tcPr>
          <w:p w:rsidR="00261393" w:rsidRDefault="00261393">
            <w:pPr>
              <w:adjustRightInd w:val="0"/>
              <w:snapToGrid w:val="0"/>
              <w:spacing w:line="360" w:lineRule="auto"/>
              <w:jc w:val="center"/>
              <w:rPr>
                <w:rFonts w:ascii="宋体"/>
                <w:kern w:val="0"/>
              </w:rPr>
            </w:pPr>
          </w:p>
        </w:tc>
        <w:tc>
          <w:tcPr>
            <w:tcW w:w="966"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599" w:type="dxa"/>
            <w:vAlign w:val="center"/>
          </w:tcPr>
          <w:p w:rsidR="00261393" w:rsidRDefault="00261393">
            <w:pPr>
              <w:adjustRightInd w:val="0"/>
              <w:snapToGrid w:val="0"/>
              <w:spacing w:line="360" w:lineRule="auto"/>
              <w:jc w:val="center"/>
              <w:rPr>
                <w:rFonts w:ascii="黑体" w:eastAsia="黑体" w:hAnsi="宋体"/>
                <w:kern w:val="0"/>
              </w:rPr>
            </w:pPr>
          </w:p>
        </w:tc>
        <w:tc>
          <w:tcPr>
            <w:tcW w:w="1645" w:type="dxa"/>
            <w:vAlign w:val="center"/>
          </w:tcPr>
          <w:p w:rsidR="00261393" w:rsidRDefault="00261393">
            <w:pPr>
              <w:adjustRightInd w:val="0"/>
              <w:snapToGrid w:val="0"/>
              <w:spacing w:line="360" w:lineRule="auto"/>
              <w:jc w:val="center"/>
              <w:rPr>
                <w:rFonts w:ascii="宋体"/>
                <w:kern w:val="0"/>
              </w:rPr>
            </w:pPr>
          </w:p>
        </w:tc>
        <w:tc>
          <w:tcPr>
            <w:tcW w:w="963" w:type="dxa"/>
            <w:vAlign w:val="center"/>
          </w:tcPr>
          <w:p w:rsidR="00261393" w:rsidRDefault="00261393">
            <w:pPr>
              <w:adjustRightInd w:val="0"/>
              <w:snapToGrid w:val="0"/>
              <w:spacing w:line="360" w:lineRule="auto"/>
              <w:jc w:val="center"/>
              <w:rPr>
                <w:rFonts w:ascii="宋体"/>
                <w:kern w:val="0"/>
              </w:rPr>
            </w:pPr>
          </w:p>
        </w:tc>
        <w:tc>
          <w:tcPr>
            <w:tcW w:w="964"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9" w:type="dxa"/>
            <w:vAlign w:val="center"/>
          </w:tcPr>
          <w:p w:rsidR="00261393" w:rsidRDefault="00261393">
            <w:pPr>
              <w:adjustRightInd w:val="0"/>
              <w:snapToGrid w:val="0"/>
              <w:spacing w:line="360" w:lineRule="auto"/>
              <w:jc w:val="center"/>
              <w:rPr>
                <w:rFonts w:ascii="宋体"/>
                <w:kern w:val="0"/>
              </w:rPr>
            </w:pPr>
          </w:p>
        </w:tc>
        <w:tc>
          <w:tcPr>
            <w:tcW w:w="966"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599" w:type="dxa"/>
            <w:vAlign w:val="center"/>
          </w:tcPr>
          <w:p w:rsidR="00261393" w:rsidRDefault="00261393">
            <w:pPr>
              <w:adjustRightInd w:val="0"/>
              <w:snapToGrid w:val="0"/>
              <w:spacing w:line="360" w:lineRule="auto"/>
              <w:jc w:val="center"/>
              <w:rPr>
                <w:rFonts w:ascii="黑体" w:eastAsia="黑体" w:hAnsi="宋体"/>
                <w:kern w:val="0"/>
              </w:rPr>
            </w:pPr>
          </w:p>
        </w:tc>
        <w:tc>
          <w:tcPr>
            <w:tcW w:w="1645" w:type="dxa"/>
            <w:vAlign w:val="center"/>
          </w:tcPr>
          <w:p w:rsidR="00261393" w:rsidRDefault="00261393">
            <w:pPr>
              <w:adjustRightInd w:val="0"/>
              <w:snapToGrid w:val="0"/>
              <w:spacing w:line="360" w:lineRule="auto"/>
              <w:jc w:val="center"/>
              <w:rPr>
                <w:rFonts w:ascii="宋体"/>
                <w:kern w:val="0"/>
              </w:rPr>
            </w:pPr>
          </w:p>
        </w:tc>
        <w:tc>
          <w:tcPr>
            <w:tcW w:w="963" w:type="dxa"/>
            <w:vAlign w:val="center"/>
          </w:tcPr>
          <w:p w:rsidR="00261393" w:rsidRDefault="00261393">
            <w:pPr>
              <w:adjustRightInd w:val="0"/>
              <w:snapToGrid w:val="0"/>
              <w:spacing w:line="360" w:lineRule="auto"/>
              <w:jc w:val="center"/>
              <w:rPr>
                <w:rFonts w:ascii="宋体"/>
                <w:kern w:val="0"/>
              </w:rPr>
            </w:pPr>
          </w:p>
        </w:tc>
        <w:tc>
          <w:tcPr>
            <w:tcW w:w="964"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9" w:type="dxa"/>
            <w:vAlign w:val="center"/>
          </w:tcPr>
          <w:p w:rsidR="00261393" w:rsidRDefault="00261393">
            <w:pPr>
              <w:adjustRightInd w:val="0"/>
              <w:snapToGrid w:val="0"/>
              <w:spacing w:line="360" w:lineRule="auto"/>
              <w:jc w:val="center"/>
              <w:rPr>
                <w:rFonts w:ascii="宋体"/>
                <w:kern w:val="0"/>
              </w:rPr>
            </w:pPr>
          </w:p>
        </w:tc>
        <w:tc>
          <w:tcPr>
            <w:tcW w:w="966"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599" w:type="dxa"/>
            <w:vAlign w:val="center"/>
          </w:tcPr>
          <w:p w:rsidR="00261393" w:rsidRDefault="00261393">
            <w:pPr>
              <w:adjustRightInd w:val="0"/>
              <w:snapToGrid w:val="0"/>
              <w:spacing w:line="360" w:lineRule="auto"/>
              <w:jc w:val="center"/>
              <w:rPr>
                <w:rFonts w:ascii="黑体" w:eastAsia="黑体" w:hAnsi="宋体"/>
                <w:kern w:val="0"/>
              </w:rPr>
            </w:pPr>
          </w:p>
        </w:tc>
        <w:tc>
          <w:tcPr>
            <w:tcW w:w="1645" w:type="dxa"/>
            <w:vAlign w:val="center"/>
          </w:tcPr>
          <w:p w:rsidR="00261393" w:rsidRDefault="00261393">
            <w:pPr>
              <w:adjustRightInd w:val="0"/>
              <w:snapToGrid w:val="0"/>
              <w:spacing w:line="360" w:lineRule="auto"/>
              <w:jc w:val="center"/>
              <w:rPr>
                <w:rFonts w:ascii="宋体"/>
                <w:kern w:val="0"/>
              </w:rPr>
            </w:pPr>
          </w:p>
        </w:tc>
        <w:tc>
          <w:tcPr>
            <w:tcW w:w="963" w:type="dxa"/>
            <w:vAlign w:val="center"/>
          </w:tcPr>
          <w:p w:rsidR="00261393" w:rsidRDefault="00261393">
            <w:pPr>
              <w:adjustRightInd w:val="0"/>
              <w:snapToGrid w:val="0"/>
              <w:spacing w:line="360" w:lineRule="auto"/>
              <w:jc w:val="center"/>
              <w:rPr>
                <w:rFonts w:ascii="宋体"/>
                <w:kern w:val="0"/>
              </w:rPr>
            </w:pPr>
          </w:p>
        </w:tc>
        <w:tc>
          <w:tcPr>
            <w:tcW w:w="964"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9" w:type="dxa"/>
            <w:vAlign w:val="center"/>
          </w:tcPr>
          <w:p w:rsidR="00261393" w:rsidRDefault="00261393">
            <w:pPr>
              <w:adjustRightInd w:val="0"/>
              <w:snapToGrid w:val="0"/>
              <w:spacing w:line="360" w:lineRule="auto"/>
              <w:jc w:val="center"/>
              <w:rPr>
                <w:rFonts w:ascii="宋体"/>
                <w:kern w:val="0"/>
              </w:rPr>
            </w:pPr>
          </w:p>
        </w:tc>
        <w:tc>
          <w:tcPr>
            <w:tcW w:w="966"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599" w:type="dxa"/>
            <w:vAlign w:val="center"/>
          </w:tcPr>
          <w:p w:rsidR="00261393" w:rsidRDefault="00261393">
            <w:pPr>
              <w:adjustRightInd w:val="0"/>
              <w:snapToGrid w:val="0"/>
              <w:spacing w:line="360" w:lineRule="auto"/>
              <w:jc w:val="center"/>
              <w:rPr>
                <w:rFonts w:ascii="黑体" w:eastAsia="黑体" w:hAnsi="宋体"/>
                <w:kern w:val="0"/>
              </w:rPr>
            </w:pPr>
          </w:p>
        </w:tc>
        <w:tc>
          <w:tcPr>
            <w:tcW w:w="1645" w:type="dxa"/>
            <w:vAlign w:val="center"/>
          </w:tcPr>
          <w:p w:rsidR="00261393" w:rsidRDefault="00261393">
            <w:pPr>
              <w:adjustRightInd w:val="0"/>
              <w:snapToGrid w:val="0"/>
              <w:spacing w:line="360" w:lineRule="auto"/>
              <w:jc w:val="center"/>
              <w:rPr>
                <w:rFonts w:ascii="宋体"/>
                <w:kern w:val="0"/>
              </w:rPr>
            </w:pPr>
          </w:p>
        </w:tc>
        <w:tc>
          <w:tcPr>
            <w:tcW w:w="963" w:type="dxa"/>
            <w:vAlign w:val="center"/>
          </w:tcPr>
          <w:p w:rsidR="00261393" w:rsidRDefault="00261393">
            <w:pPr>
              <w:adjustRightInd w:val="0"/>
              <w:snapToGrid w:val="0"/>
              <w:spacing w:line="360" w:lineRule="auto"/>
              <w:jc w:val="center"/>
              <w:rPr>
                <w:rFonts w:ascii="宋体"/>
                <w:kern w:val="0"/>
              </w:rPr>
            </w:pPr>
          </w:p>
        </w:tc>
        <w:tc>
          <w:tcPr>
            <w:tcW w:w="964"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9" w:type="dxa"/>
            <w:vAlign w:val="center"/>
          </w:tcPr>
          <w:p w:rsidR="00261393" w:rsidRDefault="00261393">
            <w:pPr>
              <w:adjustRightInd w:val="0"/>
              <w:snapToGrid w:val="0"/>
              <w:spacing w:line="360" w:lineRule="auto"/>
              <w:jc w:val="center"/>
              <w:rPr>
                <w:rFonts w:ascii="宋体"/>
                <w:kern w:val="0"/>
              </w:rPr>
            </w:pPr>
          </w:p>
        </w:tc>
        <w:tc>
          <w:tcPr>
            <w:tcW w:w="966"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599" w:type="dxa"/>
            <w:vAlign w:val="center"/>
          </w:tcPr>
          <w:p w:rsidR="00261393" w:rsidRDefault="00261393">
            <w:pPr>
              <w:adjustRightInd w:val="0"/>
              <w:snapToGrid w:val="0"/>
              <w:spacing w:line="360" w:lineRule="auto"/>
              <w:jc w:val="center"/>
              <w:rPr>
                <w:rFonts w:ascii="黑体" w:eastAsia="黑体" w:hAnsi="宋体"/>
                <w:kern w:val="0"/>
              </w:rPr>
            </w:pPr>
          </w:p>
        </w:tc>
        <w:tc>
          <w:tcPr>
            <w:tcW w:w="1645" w:type="dxa"/>
            <w:vAlign w:val="center"/>
          </w:tcPr>
          <w:p w:rsidR="00261393" w:rsidRDefault="00261393">
            <w:pPr>
              <w:adjustRightInd w:val="0"/>
              <w:snapToGrid w:val="0"/>
              <w:spacing w:line="360" w:lineRule="auto"/>
              <w:jc w:val="center"/>
              <w:rPr>
                <w:rFonts w:ascii="宋体"/>
                <w:kern w:val="0"/>
              </w:rPr>
            </w:pPr>
          </w:p>
        </w:tc>
        <w:tc>
          <w:tcPr>
            <w:tcW w:w="963" w:type="dxa"/>
            <w:vAlign w:val="center"/>
          </w:tcPr>
          <w:p w:rsidR="00261393" w:rsidRDefault="00261393">
            <w:pPr>
              <w:adjustRightInd w:val="0"/>
              <w:snapToGrid w:val="0"/>
              <w:spacing w:line="360" w:lineRule="auto"/>
              <w:jc w:val="center"/>
              <w:rPr>
                <w:rFonts w:ascii="宋体"/>
                <w:kern w:val="0"/>
              </w:rPr>
            </w:pPr>
          </w:p>
        </w:tc>
        <w:tc>
          <w:tcPr>
            <w:tcW w:w="964"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5" w:type="dxa"/>
            <w:vAlign w:val="center"/>
          </w:tcPr>
          <w:p w:rsidR="00261393" w:rsidRDefault="00261393">
            <w:pPr>
              <w:adjustRightInd w:val="0"/>
              <w:snapToGrid w:val="0"/>
              <w:spacing w:line="360" w:lineRule="auto"/>
              <w:jc w:val="center"/>
              <w:rPr>
                <w:rFonts w:ascii="宋体"/>
                <w:kern w:val="0"/>
              </w:rPr>
            </w:pPr>
          </w:p>
        </w:tc>
        <w:tc>
          <w:tcPr>
            <w:tcW w:w="1329" w:type="dxa"/>
            <w:vAlign w:val="center"/>
          </w:tcPr>
          <w:p w:rsidR="00261393" w:rsidRDefault="00261393">
            <w:pPr>
              <w:adjustRightInd w:val="0"/>
              <w:snapToGrid w:val="0"/>
              <w:spacing w:line="360" w:lineRule="auto"/>
              <w:jc w:val="center"/>
              <w:rPr>
                <w:rFonts w:ascii="宋体"/>
                <w:kern w:val="0"/>
              </w:rPr>
            </w:pPr>
          </w:p>
        </w:tc>
        <w:tc>
          <w:tcPr>
            <w:tcW w:w="966"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2244" w:type="dxa"/>
            <w:gridSpan w:val="2"/>
            <w:vMerge w:val="restart"/>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最终推荐的中标候选人及其排序</w:t>
            </w:r>
          </w:p>
        </w:tc>
        <w:tc>
          <w:tcPr>
            <w:tcW w:w="6872" w:type="dxa"/>
            <w:gridSpan w:val="6"/>
            <w:vAlign w:val="center"/>
          </w:tcPr>
          <w:p w:rsidR="00261393" w:rsidRDefault="001101BE">
            <w:pPr>
              <w:adjustRightInd w:val="0"/>
              <w:snapToGrid w:val="0"/>
              <w:spacing w:line="360" w:lineRule="auto"/>
              <w:jc w:val="left"/>
              <w:rPr>
                <w:rFonts w:ascii="宋体"/>
                <w:kern w:val="0"/>
              </w:rPr>
            </w:pPr>
            <w:r>
              <w:rPr>
                <w:rFonts w:ascii="宋体" w:hAnsi="宋体" w:cs="宋体" w:hint="eastAsia"/>
                <w:kern w:val="0"/>
              </w:rPr>
              <w:t>第一名：</w:t>
            </w:r>
          </w:p>
        </w:tc>
      </w:tr>
      <w:tr w:rsidR="00261393">
        <w:trPr>
          <w:trHeight w:val="454"/>
          <w:jc w:val="center"/>
        </w:trPr>
        <w:tc>
          <w:tcPr>
            <w:tcW w:w="2244" w:type="dxa"/>
            <w:gridSpan w:val="2"/>
            <w:vMerge/>
            <w:vAlign w:val="center"/>
          </w:tcPr>
          <w:p w:rsidR="00261393" w:rsidRDefault="00261393">
            <w:pPr>
              <w:adjustRightInd w:val="0"/>
              <w:snapToGrid w:val="0"/>
              <w:spacing w:line="360" w:lineRule="auto"/>
              <w:jc w:val="left"/>
              <w:rPr>
                <w:rFonts w:ascii="宋体"/>
                <w:kern w:val="0"/>
              </w:rPr>
            </w:pPr>
          </w:p>
        </w:tc>
        <w:tc>
          <w:tcPr>
            <w:tcW w:w="6872" w:type="dxa"/>
            <w:gridSpan w:val="6"/>
            <w:vAlign w:val="center"/>
          </w:tcPr>
          <w:p w:rsidR="00261393" w:rsidRDefault="001101BE">
            <w:pPr>
              <w:adjustRightInd w:val="0"/>
              <w:snapToGrid w:val="0"/>
              <w:spacing w:line="360" w:lineRule="auto"/>
              <w:jc w:val="left"/>
              <w:rPr>
                <w:rFonts w:ascii="宋体"/>
                <w:kern w:val="0"/>
              </w:rPr>
            </w:pPr>
            <w:r>
              <w:rPr>
                <w:rFonts w:ascii="宋体" w:hAnsi="宋体" w:cs="宋体" w:hint="eastAsia"/>
                <w:kern w:val="0"/>
              </w:rPr>
              <w:t>第二名：</w:t>
            </w:r>
          </w:p>
        </w:tc>
      </w:tr>
      <w:tr w:rsidR="00261393">
        <w:trPr>
          <w:trHeight w:val="454"/>
          <w:jc w:val="center"/>
        </w:trPr>
        <w:tc>
          <w:tcPr>
            <w:tcW w:w="2244" w:type="dxa"/>
            <w:gridSpan w:val="2"/>
            <w:vMerge/>
            <w:vAlign w:val="center"/>
          </w:tcPr>
          <w:p w:rsidR="00261393" w:rsidRDefault="00261393">
            <w:pPr>
              <w:adjustRightInd w:val="0"/>
              <w:snapToGrid w:val="0"/>
              <w:spacing w:line="360" w:lineRule="auto"/>
              <w:jc w:val="left"/>
              <w:rPr>
                <w:rFonts w:ascii="宋体"/>
                <w:kern w:val="0"/>
              </w:rPr>
            </w:pPr>
          </w:p>
        </w:tc>
        <w:tc>
          <w:tcPr>
            <w:tcW w:w="6872" w:type="dxa"/>
            <w:gridSpan w:val="6"/>
            <w:vAlign w:val="center"/>
          </w:tcPr>
          <w:p w:rsidR="00261393" w:rsidRDefault="001101BE">
            <w:pPr>
              <w:adjustRightInd w:val="0"/>
              <w:snapToGrid w:val="0"/>
              <w:spacing w:line="360" w:lineRule="auto"/>
              <w:jc w:val="left"/>
              <w:rPr>
                <w:rFonts w:ascii="宋体"/>
                <w:kern w:val="0"/>
              </w:rPr>
            </w:pPr>
            <w:r>
              <w:rPr>
                <w:rFonts w:ascii="宋体" w:hAnsi="宋体" w:cs="宋体" w:hint="eastAsia"/>
                <w:kern w:val="0"/>
              </w:rPr>
              <w:t>第三名：</w:t>
            </w:r>
          </w:p>
        </w:tc>
      </w:tr>
    </w:tbl>
    <w:p w:rsidR="00261393" w:rsidRDefault="001101BE">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261393" w:rsidRDefault="001101BE">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8</w:t>
      </w:r>
      <w:r>
        <w:rPr>
          <w:rFonts w:ascii="黑体" w:eastAsia="黑体" w:hAnsi="黑体" w:cs="仿宋_GB2312" w:hint="eastAsia"/>
          <w:b/>
          <w:bCs/>
          <w:color w:val="000000"/>
          <w:kern w:val="0"/>
          <w:sz w:val="24"/>
          <w:szCs w:val="24"/>
        </w:rPr>
        <w:t>：</w:t>
      </w:r>
      <w:proofErr w:type="gramStart"/>
      <w:r>
        <w:rPr>
          <w:rFonts w:ascii="黑体" w:eastAsia="黑体" w:hAnsi="黑体" w:cs="仿宋_GB2312" w:hint="eastAsia"/>
          <w:b/>
          <w:bCs/>
          <w:color w:val="000000"/>
          <w:kern w:val="0"/>
          <w:sz w:val="24"/>
          <w:szCs w:val="24"/>
        </w:rPr>
        <w:t>废标原因</w:t>
      </w:r>
      <w:proofErr w:type="gramEnd"/>
      <w:r>
        <w:rPr>
          <w:rFonts w:ascii="黑体" w:eastAsia="黑体" w:hAnsi="黑体" w:cs="仿宋_GB2312" w:hint="eastAsia"/>
          <w:b/>
          <w:bCs/>
          <w:color w:val="000000"/>
          <w:kern w:val="0"/>
          <w:sz w:val="24"/>
          <w:szCs w:val="24"/>
        </w:rPr>
        <w:t>汇总表</w:t>
      </w:r>
    </w:p>
    <w:p w:rsidR="00261393" w:rsidRDefault="001101BE">
      <w:pPr>
        <w:adjustRightInd w:val="0"/>
        <w:snapToGrid w:val="0"/>
        <w:spacing w:line="360" w:lineRule="auto"/>
        <w:jc w:val="center"/>
        <w:rPr>
          <w:kern w:val="0"/>
          <w:sz w:val="32"/>
          <w:szCs w:val="32"/>
        </w:rPr>
      </w:pPr>
      <w:proofErr w:type="gramStart"/>
      <w:r>
        <w:rPr>
          <w:rFonts w:cs="宋体" w:hint="eastAsia"/>
          <w:b/>
          <w:bCs/>
          <w:kern w:val="0"/>
          <w:sz w:val="32"/>
          <w:szCs w:val="32"/>
        </w:rPr>
        <w:t>废标原因</w:t>
      </w:r>
      <w:proofErr w:type="gramEnd"/>
      <w:r>
        <w:rPr>
          <w:rFonts w:cs="宋体" w:hint="eastAsia"/>
          <w:b/>
          <w:bCs/>
          <w:kern w:val="0"/>
          <w:sz w:val="32"/>
          <w:szCs w:val="32"/>
        </w:rPr>
        <w:t>汇总表</w:t>
      </w:r>
    </w:p>
    <w:p w:rsidR="00261393" w:rsidRDefault="001101BE">
      <w:pPr>
        <w:adjustRightInd w:val="0"/>
        <w:snapToGrid w:val="0"/>
        <w:spacing w:line="360" w:lineRule="auto"/>
        <w:jc w:val="left"/>
        <w:rPr>
          <w:rFonts w:ascii="宋体"/>
          <w:kern w:val="0"/>
          <w:sz w:val="10"/>
          <w:szCs w:val="10"/>
        </w:rPr>
      </w:pPr>
      <w:r>
        <w:rPr>
          <w:rFonts w:ascii="宋体" w:hAnsi="宋体" w:cs="宋体" w:hint="eastAsia"/>
          <w:kern w:val="0"/>
        </w:rPr>
        <w:t>工程名称：</w:t>
      </w:r>
      <w:r>
        <w:rPr>
          <w:rFonts w:ascii="宋体" w:hAnsi="宋体" w:cs="宋体"/>
          <w:kern w:val="0"/>
          <w:u w:val="single"/>
        </w:rPr>
        <w:t>__________</w:t>
      </w:r>
      <w:r>
        <w:rPr>
          <w:rFonts w:ascii="宋体" w:hAnsi="宋体" w:cs="宋体" w:hint="eastAsia"/>
          <w:kern w:val="0"/>
          <w:u w:val="single"/>
        </w:rPr>
        <w:t>（项目名称）</w:t>
      </w:r>
      <w:r>
        <w:rPr>
          <w:rFonts w:ascii="宋体" w:hAnsi="宋体" w:cs="宋体"/>
          <w:kern w:val="0"/>
          <w:u w:val="single"/>
        </w:rPr>
        <w:t>_______</w:t>
      </w:r>
      <w:r>
        <w:rPr>
          <w:rFonts w:ascii="宋体" w:hAnsi="宋体" w:cs="宋体" w:hint="eastAsia"/>
          <w:kern w:val="0"/>
        </w:rPr>
        <w:t>标段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2"/>
        <w:gridCol w:w="2000"/>
        <w:gridCol w:w="4870"/>
        <w:gridCol w:w="1034"/>
      </w:tblGrid>
      <w:tr w:rsidR="00261393">
        <w:trPr>
          <w:trHeight w:val="454"/>
          <w:jc w:val="center"/>
        </w:trPr>
        <w:tc>
          <w:tcPr>
            <w:tcW w:w="1212" w:type="dxa"/>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序号</w:t>
            </w:r>
          </w:p>
        </w:tc>
        <w:tc>
          <w:tcPr>
            <w:tcW w:w="2000" w:type="dxa"/>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投标人名称</w:t>
            </w:r>
          </w:p>
        </w:tc>
        <w:tc>
          <w:tcPr>
            <w:tcW w:w="4870" w:type="dxa"/>
            <w:vAlign w:val="center"/>
          </w:tcPr>
          <w:p w:rsidR="00261393" w:rsidRDefault="001101BE">
            <w:pPr>
              <w:adjustRightInd w:val="0"/>
              <w:snapToGrid w:val="0"/>
              <w:spacing w:line="360" w:lineRule="auto"/>
              <w:jc w:val="center"/>
              <w:rPr>
                <w:rFonts w:ascii="宋体"/>
                <w:kern w:val="0"/>
              </w:rPr>
            </w:pPr>
            <w:proofErr w:type="gramStart"/>
            <w:r>
              <w:rPr>
                <w:rFonts w:ascii="宋体" w:hAnsi="宋体" w:cs="宋体" w:hint="eastAsia"/>
                <w:kern w:val="0"/>
              </w:rPr>
              <w:t>废标原因</w:t>
            </w:r>
            <w:proofErr w:type="gramEnd"/>
            <w:r>
              <w:rPr>
                <w:rFonts w:ascii="宋体" w:hAnsi="宋体" w:cs="宋体" w:hint="eastAsia"/>
                <w:kern w:val="0"/>
              </w:rPr>
              <w:t>（应说明违反条款及具体内容）</w:t>
            </w:r>
          </w:p>
        </w:tc>
        <w:tc>
          <w:tcPr>
            <w:tcW w:w="1034" w:type="dxa"/>
            <w:vAlign w:val="center"/>
          </w:tcPr>
          <w:p w:rsidR="00261393" w:rsidRDefault="001101BE">
            <w:pPr>
              <w:adjustRightInd w:val="0"/>
              <w:snapToGrid w:val="0"/>
              <w:spacing w:line="360" w:lineRule="auto"/>
              <w:jc w:val="center"/>
              <w:rPr>
                <w:rFonts w:ascii="宋体"/>
                <w:kern w:val="0"/>
              </w:rPr>
            </w:pPr>
            <w:r>
              <w:rPr>
                <w:rFonts w:ascii="宋体" w:hAnsi="宋体" w:cs="宋体" w:hint="eastAsia"/>
                <w:kern w:val="0"/>
              </w:rPr>
              <w:t>备注</w:t>
            </w:r>
          </w:p>
        </w:tc>
      </w:tr>
      <w:tr w:rsidR="00261393">
        <w:trPr>
          <w:trHeight w:val="454"/>
          <w:jc w:val="center"/>
        </w:trPr>
        <w:tc>
          <w:tcPr>
            <w:tcW w:w="1212" w:type="dxa"/>
            <w:vAlign w:val="center"/>
          </w:tcPr>
          <w:p w:rsidR="00261393" w:rsidRDefault="00261393">
            <w:pPr>
              <w:adjustRightInd w:val="0"/>
              <w:snapToGrid w:val="0"/>
              <w:spacing w:line="360" w:lineRule="auto"/>
              <w:jc w:val="center"/>
              <w:rPr>
                <w:rFonts w:ascii="宋体"/>
                <w:kern w:val="0"/>
              </w:rPr>
            </w:pPr>
          </w:p>
        </w:tc>
        <w:tc>
          <w:tcPr>
            <w:tcW w:w="2000" w:type="dxa"/>
            <w:vAlign w:val="center"/>
          </w:tcPr>
          <w:p w:rsidR="00261393" w:rsidRDefault="00261393">
            <w:pPr>
              <w:adjustRightInd w:val="0"/>
              <w:snapToGrid w:val="0"/>
              <w:spacing w:line="360" w:lineRule="auto"/>
              <w:jc w:val="center"/>
              <w:rPr>
                <w:rFonts w:ascii="宋体"/>
                <w:kern w:val="0"/>
              </w:rPr>
            </w:pPr>
          </w:p>
        </w:tc>
        <w:tc>
          <w:tcPr>
            <w:tcW w:w="4870" w:type="dxa"/>
            <w:vAlign w:val="center"/>
          </w:tcPr>
          <w:p w:rsidR="00261393" w:rsidRDefault="00261393">
            <w:pPr>
              <w:adjustRightInd w:val="0"/>
              <w:snapToGrid w:val="0"/>
              <w:spacing w:line="360" w:lineRule="auto"/>
              <w:jc w:val="center"/>
              <w:rPr>
                <w:rFonts w:ascii="宋体"/>
                <w:kern w:val="0"/>
              </w:rPr>
            </w:pPr>
          </w:p>
        </w:tc>
        <w:tc>
          <w:tcPr>
            <w:tcW w:w="1034"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1212" w:type="dxa"/>
            <w:vAlign w:val="center"/>
          </w:tcPr>
          <w:p w:rsidR="00261393" w:rsidRDefault="00261393">
            <w:pPr>
              <w:adjustRightInd w:val="0"/>
              <w:snapToGrid w:val="0"/>
              <w:spacing w:line="360" w:lineRule="auto"/>
              <w:jc w:val="center"/>
              <w:rPr>
                <w:rFonts w:ascii="宋体"/>
                <w:kern w:val="0"/>
              </w:rPr>
            </w:pPr>
          </w:p>
        </w:tc>
        <w:tc>
          <w:tcPr>
            <w:tcW w:w="2000" w:type="dxa"/>
            <w:vAlign w:val="center"/>
          </w:tcPr>
          <w:p w:rsidR="00261393" w:rsidRDefault="00261393">
            <w:pPr>
              <w:adjustRightInd w:val="0"/>
              <w:snapToGrid w:val="0"/>
              <w:spacing w:line="360" w:lineRule="auto"/>
              <w:jc w:val="center"/>
              <w:rPr>
                <w:rFonts w:ascii="宋体"/>
                <w:kern w:val="0"/>
              </w:rPr>
            </w:pPr>
          </w:p>
        </w:tc>
        <w:tc>
          <w:tcPr>
            <w:tcW w:w="4870" w:type="dxa"/>
            <w:vAlign w:val="center"/>
          </w:tcPr>
          <w:p w:rsidR="00261393" w:rsidRDefault="00261393">
            <w:pPr>
              <w:adjustRightInd w:val="0"/>
              <w:snapToGrid w:val="0"/>
              <w:spacing w:line="360" w:lineRule="auto"/>
              <w:jc w:val="center"/>
              <w:rPr>
                <w:rFonts w:ascii="宋体"/>
                <w:kern w:val="0"/>
              </w:rPr>
            </w:pPr>
          </w:p>
        </w:tc>
        <w:tc>
          <w:tcPr>
            <w:tcW w:w="1034"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1212" w:type="dxa"/>
            <w:vAlign w:val="center"/>
          </w:tcPr>
          <w:p w:rsidR="00261393" w:rsidRDefault="00261393">
            <w:pPr>
              <w:adjustRightInd w:val="0"/>
              <w:snapToGrid w:val="0"/>
              <w:spacing w:line="360" w:lineRule="auto"/>
              <w:jc w:val="center"/>
              <w:rPr>
                <w:rFonts w:ascii="宋体"/>
                <w:kern w:val="0"/>
              </w:rPr>
            </w:pPr>
          </w:p>
        </w:tc>
        <w:tc>
          <w:tcPr>
            <w:tcW w:w="2000" w:type="dxa"/>
            <w:vAlign w:val="center"/>
          </w:tcPr>
          <w:p w:rsidR="00261393" w:rsidRDefault="00261393">
            <w:pPr>
              <w:adjustRightInd w:val="0"/>
              <w:snapToGrid w:val="0"/>
              <w:spacing w:line="360" w:lineRule="auto"/>
              <w:jc w:val="center"/>
              <w:rPr>
                <w:rFonts w:ascii="宋体"/>
                <w:kern w:val="0"/>
              </w:rPr>
            </w:pPr>
          </w:p>
        </w:tc>
        <w:tc>
          <w:tcPr>
            <w:tcW w:w="4870" w:type="dxa"/>
            <w:vAlign w:val="center"/>
          </w:tcPr>
          <w:p w:rsidR="00261393" w:rsidRDefault="00261393">
            <w:pPr>
              <w:adjustRightInd w:val="0"/>
              <w:snapToGrid w:val="0"/>
              <w:spacing w:line="360" w:lineRule="auto"/>
              <w:jc w:val="center"/>
              <w:rPr>
                <w:rFonts w:ascii="宋体"/>
                <w:kern w:val="0"/>
              </w:rPr>
            </w:pPr>
          </w:p>
        </w:tc>
        <w:tc>
          <w:tcPr>
            <w:tcW w:w="1034"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1212" w:type="dxa"/>
            <w:vAlign w:val="center"/>
          </w:tcPr>
          <w:p w:rsidR="00261393" w:rsidRDefault="00261393">
            <w:pPr>
              <w:adjustRightInd w:val="0"/>
              <w:snapToGrid w:val="0"/>
              <w:spacing w:line="360" w:lineRule="auto"/>
              <w:jc w:val="center"/>
              <w:rPr>
                <w:rFonts w:ascii="宋体"/>
                <w:kern w:val="0"/>
              </w:rPr>
            </w:pPr>
          </w:p>
        </w:tc>
        <w:tc>
          <w:tcPr>
            <w:tcW w:w="2000" w:type="dxa"/>
            <w:vAlign w:val="center"/>
          </w:tcPr>
          <w:p w:rsidR="00261393" w:rsidRDefault="00261393">
            <w:pPr>
              <w:adjustRightInd w:val="0"/>
              <w:snapToGrid w:val="0"/>
              <w:spacing w:line="360" w:lineRule="auto"/>
              <w:jc w:val="center"/>
              <w:rPr>
                <w:rFonts w:ascii="宋体"/>
                <w:kern w:val="0"/>
              </w:rPr>
            </w:pPr>
          </w:p>
        </w:tc>
        <w:tc>
          <w:tcPr>
            <w:tcW w:w="4870" w:type="dxa"/>
            <w:vAlign w:val="center"/>
          </w:tcPr>
          <w:p w:rsidR="00261393" w:rsidRDefault="00261393">
            <w:pPr>
              <w:adjustRightInd w:val="0"/>
              <w:snapToGrid w:val="0"/>
              <w:spacing w:line="360" w:lineRule="auto"/>
              <w:jc w:val="center"/>
              <w:rPr>
                <w:rFonts w:ascii="宋体"/>
                <w:kern w:val="0"/>
              </w:rPr>
            </w:pPr>
          </w:p>
        </w:tc>
        <w:tc>
          <w:tcPr>
            <w:tcW w:w="1034"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1212" w:type="dxa"/>
            <w:vAlign w:val="center"/>
          </w:tcPr>
          <w:p w:rsidR="00261393" w:rsidRDefault="00261393">
            <w:pPr>
              <w:adjustRightInd w:val="0"/>
              <w:snapToGrid w:val="0"/>
              <w:spacing w:line="360" w:lineRule="auto"/>
              <w:jc w:val="center"/>
              <w:rPr>
                <w:rFonts w:ascii="宋体"/>
                <w:kern w:val="0"/>
              </w:rPr>
            </w:pPr>
          </w:p>
        </w:tc>
        <w:tc>
          <w:tcPr>
            <w:tcW w:w="2000" w:type="dxa"/>
            <w:vAlign w:val="center"/>
          </w:tcPr>
          <w:p w:rsidR="00261393" w:rsidRDefault="00261393">
            <w:pPr>
              <w:adjustRightInd w:val="0"/>
              <w:snapToGrid w:val="0"/>
              <w:spacing w:line="360" w:lineRule="auto"/>
              <w:jc w:val="center"/>
              <w:rPr>
                <w:rFonts w:ascii="宋体"/>
                <w:kern w:val="0"/>
              </w:rPr>
            </w:pPr>
          </w:p>
        </w:tc>
        <w:tc>
          <w:tcPr>
            <w:tcW w:w="4870" w:type="dxa"/>
            <w:vAlign w:val="center"/>
          </w:tcPr>
          <w:p w:rsidR="00261393" w:rsidRDefault="00261393">
            <w:pPr>
              <w:adjustRightInd w:val="0"/>
              <w:snapToGrid w:val="0"/>
              <w:spacing w:line="360" w:lineRule="auto"/>
              <w:jc w:val="center"/>
              <w:rPr>
                <w:rFonts w:ascii="宋体"/>
                <w:kern w:val="0"/>
              </w:rPr>
            </w:pPr>
          </w:p>
        </w:tc>
        <w:tc>
          <w:tcPr>
            <w:tcW w:w="1034"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1212" w:type="dxa"/>
            <w:vAlign w:val="center"/>
          </w:tcPr>
          <w:p w:rsidR="00261393" w:rsidRDefault="00261393">
            <w:pPr>
              <w:adjustRightInd w:val="0"/>
              <w:snapToGrid w:val="0"/>
              <w:spacing w:line="360" w:lineRule="auto"/>
              <w:jc w:val="center"/>
              <w:rPr>
                <w:rFonts w:ascii="宋体"/>
                <w:kern w:val="0"/>
              </w:rPr>
            </w:pPr>
          </w:p>
        </w:tc>
        <w:tc>
          <w:tcPr>
            <w:tcW w:w="2000" w:type="dxa"/>
            <w:vAlign w:val="center"/>
          </w:tcPr>
          <w:p w:rsidR="00261393" w:rsidRDefault="00261393">
            <w:pPr>
              <w:adjustRightInd w:val="0"/>
              <w:snapToGrid w:val="0"/>
              <w:spacing w:line="360" w:lineRule="auto"/>
              <w:jc w:val="center"/>
              <w:rPr>
                <w:rFonts w:ascii="宋体"/>
                <w:kern w:val="0"/>
              </w:rPr>
            </w:pPr>
          </w:p>
        </w:tc>
        <w:tc>
          <w:tcPr>
            <w:tcW w:w="4870" w:type="dxa"/>
            <w:vAlign w:val="center"/>
          </w:tcPr>
          <w:p w:rsidR="00261393" w:rsidRDefault="00261393">
            <w:pPr>
              <w:adjustRightInd w:val="0"/>
              <w:snapToGrid w:val="0"/>
              <w:spacing w:line="360" w:lineRule="auto"/>
              <w:jc w:val="center"/>
              <w:rPr>
                <w:rFonts w:ascii="宋体"/>
                <w:kern w:val="0"/>
              </w:rPr>
            </w:pPr>
          </w:p>
        </w:tc>
        <w:tc>
          <w:tcPr>
            <w:tcW w:w="1034"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1212" w:type="dxa"/>
            <w:vAlign w:val="center"/>
          </w:tcPr>
          <w:p w:rsidR="00261393" w:rsidRDefault="00261393">
            <w:pPr>
              <w:adjustRightInd w:val="0"/>
              <w:snapToGrid w:val="0"/>
              <w:spacing w:line="360" w:lineRule="auto"/>
              <w:jc w:val="center"/>
              <w:rPr>
                <w:rFonts w:ascii="宋体"/>
                <w:kern w:val="0"/>
              </w:rPr>
            </w:pPr>
          </w:p>
        </w:tc>
        <w:tc>
          <w:tcPr>
            <w:tcW w:w="2000" w:type="dxa"/>
            <w:vAlign w:val="center"/>
          </w:tcPr>
          <w:p w:rsidR="00261393" w:rsidRDefault="00261393">
            <w:pPr>
              <w:adjustRightInd w:val="0"/>
              <w:snapToGrid w:val="0"/>
              <w:spacing w:line="360" w:lineRule="auto"/>
              <w:jc w:val="center"/>
              <w:rPr>
                <w:rFonts w:ascii="宋体"/>
                <w:kern w:val="0"/>
              </w:rPr>
            </w:pPr>
          </w:p>
        </w:tc>
        <w:tc>
          <w:tcPr>
            <w:tcW w:w="4870" w:type="dxa"/>
            <w:vAlign w:val="center"/>
          </w:tcPr>
          <w:p w:rsidR="00261393" w:rsidRDefault="00261393">
            <w:pPr>
              <w:adjustRightInd w:val="0"/>
              <w:snapToGrid w:val="0"/>
              <w:spacing w:line="360" w:lineRule="auto"/>
              <w:jc w:val="center"/>
              <w:rPr>
                <w:rFonts w:ascii="宋体"/>
                <w:kern w:val="0"/>
              </w:rPr>
            </w:pPr>
          </w:p>
        </w:tc>
        <w:tc>
          <w:tcPr>
            <w:tcW w:w="1034" w:type="dxa"/>
            <w:vAlign w:val="center"/>
          </w:tcPr>
          <w:p w:rsidR="00261393" w:rsidRDefault="00261393">
            <w:pPr>
              <w:adjustRightInd w:val="0"/>
              <w:snapToGrid w:val="0"/>
              <w:spacing w:line="360" w:lineRule="auto"/>
              <w:jc w:val="center"/>
              <w:rPr>
                <w:rFonts w:ascii="宋体"/>
                <w:kern w:val="0"/>
              </w:rPr>
            </w:pPr>
          </w:p>
        </w:tc>
      </w:tr>
      <w:tr w:rsidR="00261393">
        <w:trPr>
          <w:trHeight w:val="454"/>
          <w:jc w:val="center"/>
        </w:trPr>
        <w:tc>
          <w:tcPr>
            <w:tcW w:w="1212" w:type="dxa"/>
            <w:vAlign w:val="center"/>
          </w:tcPr>
          <w:p w:rsidR="00261393" w:rsidRDefault="00261393">
            <w:pPr>
              <w:adjustRightInd w:val="0"/>
              <w:snapToGrid w:val="0"/>
              <w:spacing w:line="360" w:lineRule="auto"/>
              <w:jc w:val="center"/>
              <w:rPr>
                <w:rFonts w:ascii="宋体"/>
                <w:kern w:val="0"/>
              </w:rPr>
            </w:pPr>
          </w:p>
        </w:tc>
        <w:tc>
          <w:tcPr>
            <w:tcW w:w="2000" w:type="dxa"/>
            <w:vAlign w:val="center"/>
          </w:tcPr>
          <w:p w:rsidR="00261393" w:rsidRDefault="00261393">
            <w:pPr>
              <w:adjustRightInd w:val="0"/>
              <w:snapToGrid w:val="0"/>
              <w:spacing w:line="360" w:lineRule="auto"/>
              <w:jc w:val="center"/>
              <w:rPr>
                <w:rFonts w:ascii="宋体"/>
                <w:kern w:val="0"/>
              </w:rPr>
            </w:pPr>
          </w:p>
        </w:tc>
        <w:tc>
          <w:tcPr>
            <w:tcW w:w="4870" w:type="dxa"/>
            <w:vAlign w:val="center"/>
          </w:tcPr>
          <w:p w:rsidR="00261393" w:rsidRDefault="00261393">
            <w:pPr>
              <w:adjustRightInd w:val="0"/>
              <w:snapToGrid w:val="0"/>
              <w:spacing w:line="360" w:lineRule="auto"/>
              <w:jc w:val="center"/>
              <w:rPr>
                <w:rFonts w:ascii="宋体"/>
                <w:kern w:val="0"/>
              </w:rPr>
            </w:pPr>
          </w:p>
        </w:tc>
        <w:tc>
          <w:tcPr>
            <w:tcW w:w="1034" w:type="dxa"/>
            <w:vAlign w:val="center"/>
          </w:tcPr>
          <w:p w:rsidR="00261393" w:rsidRDefault="00261393">
            <w:pPr>
              <w:adjustRightInd w:val="0"/>
              <w:snapToGrid w:val="0"/>
              <w:spacing w:line="360" w:lineRule="auto"/>
              <w:jc w:val="center"/>
              <w:rPr>
                <w:rFonts w:ascii="宋体"/>
                <w:kern w:val="0"/>
              </w:rPr>
            </w:pPr>
          </w:p>
        </w:tc>
      </w:tr>
    </w:tbl>
    <w:p w:rsidR="00261393" w:rsidRDefault="001101BE">
      <w:pPr>
        <w:adjustRightInd w:val="0"/>
        <w:snapToGrid w:val="0"/>
        <w:spacing w:line="360" w:lineRule="auto"/>
        <w:jc w:val="left"/>
        <w:rPr>
          <w:rFonts w:ascii="宋体"/>
          <w:kern w:val="0"/>
        </w:rPr>
      </w:pPr>
      <w:r>
        <w:rPr>
          <w:rFonts w:ascii="宋体" w:hAnsi="宋体" w:cs="宋体" w:hint="eastAsia"/>
          <w:kern w:val="0"/>
        </w:rPr>
        <w:t>评标委员会（或报价评审组）全体成员签名：</w:t>
      </w:r>
      <w:r>
        <w:rPr>
          <w:rFonts w:ascii="宋体" w:hAnsi="宋体" w:cs="宋体"/>
          <w:kern w:val="0"/>
        </w:rPr>
        <w:t xml:space="preserve">                   </w:t>
      </w:r>
      <w:r>
        <w:rPr>
          <w:rFonts w:ascii="宋体" w:hAnsi="宋体" w:cs="宋体" w:hint="eastAsia"/>
          <w:kern w:val="0"/>
        </w:rPr>
        <w:t>日期：</w:t>
      </w:r>
      <w:r>
        <w:rPr>
          <w:rFonts w:ascii="宋体" w:hAnsi="宋体" w:cs="宋体"/>
          <w:kern w:val="0"/>
        </w:rPr>
        <w:t xml:space="preserve">    </w:t>
      </w:r>
      <w:r>
        <w:rPr>
          <w:rFonts w:ascii="宋体" w:hAnsi="宋体" w:cs="宋体" w:hint="eastAsia"/>
          <w:kern w:val="0"/>
        </w:rPr>
        <w:t>年</w:t>
      </w:r>
      <w:r>
        <w:rPr>
          <w:rFonts w:ascii="宋体" w:hAnsi="宋体" w:cs="宋体"/>
          <w:kern w:val="0"/>
        </w:rPr>
        <w:t xml:space="preserve">    </w:t>
      </w:r>
      <w:r>
        <w:rPr>
          <w:rFonts w:ascii="宋体" w:hAnsi="宋体" w:cs="宋体" w:hint="eastAsia"/>
          <w:kern w:val="0"/>
        </w:rPr>
        <w:t>月</w:t>
      </w:r>
      <w:r>
        <w:rPr>
          <w:rFonts w:ascii="宋体" w:hAnsi="宋体" w:cs="宋体"/>
          <w:kern w:val="0"/>
        </w:rPr>
        <w:t xml:space="preserve">    </w:t>
      </w:r>
      <w:r>
        <w:rPr>
          <w:rFonts w:ascii="宋体" w:hAnsi="宋体" w:cs="宋体" w:hint="eastAsia"/>
          <w:kern w:val="0"/>
        </w:rPr>
        <w:t>日</w:t>
      </w:r>
    </w:p>
    <w:p w:rsidR="00261393" w:rsidRDefault="001101BE">
      <w:pPr>
        <w:spacing w:line="360" w:lineRule="auto"/>
        <w:jc w:val="center"/>
        <w:rPr>
          <w:rFonts w:ascii="黑体" w:eastAsia="黑体" w:hAnsi="黑体" w:cs="仿宋_GB2312"/>
          <w:b/>
          <w:bCs/>
          <w:color w:val="000000"/>
          <w:kern w:val="44"/>
          <w:sz w:val="36"/>
          <w:szCs w:val="36"/>
        </w:rPr>
      </w:pPr>
      <w:r>
        <w:br w:type="page"/>
      </w:r>
      <w:bookmarkStart w:id="52" w:name="_Toc491162068"/>
      <w:bookmarkStart w:id="53" w:name="_Toc13914"/>
      <w:bookmarkStart w:id="54" w:name="_Toc185047512"/>
      <w:bookmarkStart w:id="55" w:name="_Toc13360"/>
      <w:bookmarkStart w:id="56" w:name="_Toc2875"/>
      <w:bookmarkEnd w:id="46"/>
      <w:bookmarkEnd w:id="47"/>
      <w:bookmarkEnd w:id="48"/>
      <w:bookmarkEnd w:id="49"/>
      <w:bookmarkEnd w:id="50"/>
      <w:bookmarkEnd w:id="51"/>
      <w:r>
        <w:rPr>
          <w:rFonts w:ascii="黑体" w:eastAsia="黑体" w:hAnsi="黑体" w:cs="仿宋_GB2312" w:hint="eastAsia"/>
          <w:b/>
          <w:bCs/>
          <w:color w:val="000000"/>
          <w:kern w:val="44"/>
          <w:sz w:val="36"/>
          <w:szCs w:val="36"/>
        </w:rPr>
        <w:lastRenderedPageBreak/>
        <w:t>第四章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合同条款格式</w:t>
      </w:r>
      <w:bookmarkEnd w:id="52"/>
    </w:p>
    <w:p w:rsidR="00261393" w:rsidRDefault="001101BE">
      <w:pPr>
        <w:rPr>
          <w:rFonts w:ascii="仿宋_GB2312" w:eastAsia="仿宋_GB2312" w:hAnsi="仿宋" w:cs="仿宋_GB2312"/>
          <w:color w:val="000000"/>
          <w:sz w:val="24"/>
          <w:szCs w:val="24"/>
        </w:rPr>
      </w:pPr>
      <w:r>
        <w:rPr>
          <w:rFonts w:ascii="仿宋_GB2312" w:eastAsia="仿宋_GB2312" w:hAnsi="仿宋" w:cs="仿宋_GB2312" w:hint="eastAsia"/>
          <w:color w:val="000000"/>
          <w:sz w:val="24"/>
          <w:szCs w:val="24"/>
        </w:rPr>
        <w:t>1</w:t>
      </w:r>
      <w:r>
        <w:rPr>
          <w:rFonts w:ascii="仿宋_GB2312" w:eastAsia="仿宋_GB2312" w:hAnsi="仿宋" w:cs="仿宋_GB2312"/>
          <w:color w:val="000000"/>
          <w:sz w:val="24"/>
          <w:szCs w:val="24"/>
        </w:rPr>
        <w:t>.</w:t>
      </w:r>
      <w:r>
        <w:rPr>
          <w:rFonts w:ascii="仿宋_GB2312" w:eastAsia="仿宋_GB2312" w:hAnsi="仿宋" w:cs="仿宋_GB2312" w:hint="eastAsia"/>
          <w:color w:val="000000"/>
          <w:sz w:val="24"/>
          <w:szCs w:val="24"/>
        </w:rPr>
        <w:t>勘察合同参考《建设工程勘察合同（示范文本）》（</w:t>
      </w:r>
      <w:r>
        <w:rPr>
          <w:rFonts w:ascii="仿宋_GB2312" w:eastAsia="仿宋_GB2312" w:hAnsi="仿宋" w:cs="仿宋_GB2312" w:hint="eastAsia"/>
          <w:color w:val="000000"/>
          <w:sz w:val="24"/>
          <w:szCs w:val="24"/>
        </w:rPr>
        <w:t>GF-2016-0203</w:t>
      </w:r>
      <w:r>
        <w:rPr>
          <w:rFonts w:ascii="仿宋_GB2312" w:eastAsia="仿宋_GB2312" w:hAnsi="仿宋" w:cs="仿宋_GB2312" w:hint="eastAsia"/>
          <w:color w:val="000000"/>
          <w:sz w:val="24"/>
          <w:szCs w:val="24"/>
        </w:rPr>
        <w:t>）；</w:t>
      </w:r>
    </w:p>
    <w:p w:rsidR="00261393" w:rsidRDefault="001101BE">
      <w:pPr>
        <w:rPr>
          <w:rFonts w:ascii="仿宋_GB2312" w:eastAsia="仿宋_GB2312" w:hAnsi="仿宋" w:cs="仿宋_GB2312"/>
          <w:color w:val="000000"/>
          <w:sz w:val="24"/>
          <w:szCs w:val="24"/>
        </w:rPr>
      </w:pPr>
      <w:r>
        <w:rPr>
          <w:rFonts w:ascii="仿宋_GB2312" w:eastAsia="仿宋_GB2312" w:hAnsi="仿宋" w:cs="仿宋_GB2312" w:hint="eastAsia"/>
          <w:color w:val="000000"/>
          <w:sz w:val="24"/>
          <w:szCs w:val="24"/>
        </w:rPr>
        <w:t>2.</w:t>
      </w:r>
      <w:r>
        <w:rPr>
          <w:rFonts w:ascii="仿宋_GB2312" w:eastAsia="仿宋_GB2312" w:hAnsi="仿宋" w:cs="仿宋_GB2312" w:hint="eastAsia"/>
          <w:color w:val="000000"/>
          <w:sz w:val="24"/>
          <w:szCs w:val="24"/>
        </w:rPr>
        <w:t>设计合同参考《建设工程设计合同示范文本（房屋建筑工程）》（</w:t>
      </w:r>
      <w:r>
        <w:rPr>
          <w:rFonts w:ascii="仿宋_GB2312" w:eastAsia="仿宋_GB2312" w:hAnsi="仿宋" w:cs="仿宋_GB2312" w:hint="eastAsia"/>
          <w:color w:val="000000"/>
          <w:sz w:val="24"/>
          <w:szCs w:val="24"/>
        </w:rPr>
        <w:t>GF-2015-0209</w:t>
      </w:r>
      <w:r>
        <w:rPr>
          <w:rFonts w:ascii="仿宋_GB2312" w:eastAsia="仿宋_GB2312" w:hAnsi="仿宋" w:cs="仿宋_GB2312" w:hint="eastAsia"/>
          <w:color w:val="000000"/>
          <w:sz w:val="24"/>
          <w:szCs w:val="24"/>
        </w:rPr>
        <w:t>）；</w:t>
      </w:r>
    </w:p>
    <w:p w:rsidR="00261393" w:rsidRDefault="001101BE">
      <w:pPr>
        <w:rPr>
          <w:rFonts w:ascii="仿宋_GB2312" w:eastAsia="仿宋_GB2312" w:hAnsi="仿宋"/>
          <w:snapToGrid w:val="0"/>
          <w:color w:val="000000"/>
          <w:kern w:val="0"/>
        </w:rPr>
      </w:pPr>
      <w:r>
        <w:rPr>
          <w:rFonts w:ascii="仿宋_GB2312" w:eastAsia="仿宋_GB2312" w:hAnsi="仿宋" w:cs="仿宋_GB2312" w:hint="eastAsia"/>
          <w:color w:val="000000"/>
          <w:sz w:val="24"/>
          <w:szCs w:val="24"/>
        </w:rPr>
        <w:t>3.</w:t>
      </w:r>
      <w:r>
        <w:rPr>
          <w:rFonts w:ascii="仿宋_GB2312" w:eastAsia="仿宋_GB2312" w:hAnsi="仿宋" w:cs="仿宋_GB2312" w:hint="eastAsia"/>
          <w:color w:val="000000"/>
          <w:sz w:val="24"/>
          <w:szCs w:val="24"/>
        </w:rPr>
        <w:t>监理合同参考《建设工程监理合同</w:t>
      </w:r>
      <w:r>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示范文本</w:t>
      </w:r>
      <w:r>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GF-2012-0202</w:t>
      </w:r>
      <w:r>
        <w:rPr>
          <w:rFonts w:ascii="仿宋_GB2312" w:eastAsia="仿宋_GB2312" w:hAnsi="仿宋" w:cs="仿宋_GB2312" w:hint="eastAsia"/>
          <w:color w:val="000000"/>
          <w:sz w:val="24"/>
          <w:szCs w:val="24"/>
        </w:rPr>
        <w:t>）；</w:t>
      </w: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261393">
      <w:pPr>
        <w:jc w:val="center"/>
        <w:rPr>
          <w:rFonts w:ascii="黑体" w:eastAsia="黑体" w:hAnsi="黑体" w:cs="仿宋_GB2312"/>
          <w:b/>
          <w:bCs/>
          <w:color w:val="000000"/>
          <w:kern w:val="44"/>
          <w:sz w:val="36"/>
          <w:szCs w:val="36"/>
        </w:rPr>
      </w:pPr>
    </w:p>
    <w:p w:rsidR="00261393" w:rsidRDefault="001101BE">
      <w:pPr>
        <w:jc w:val="center"/>
        <w:rPr>
          <w:rFonts w:ascii="黑体" w:eastAsia="黑体" w:hAnsi="黑体" w:cs="仿宋_GB2312"/>
          <w:b/>
          <w:bCs/>
          <w:color w:val="000000"/>
          <w:kern w:val="44"/>
          <w:sz w:val="36"/>
          <w:szCs w:val="36"/>
        </w:rPr>
      </w:pPr>
      <w:bookmarkStart w:id="57" w:name="_Toc491162069"/>
      <w:r>
        <w:rPr>
          <w:rFonts w:ascii="黑体" w:eastAsia="黑体" w:hAnsi="黑体" w:cs="仿宋_GB2312" w:hint="eastAsia"/>
          <w:b/>
          <w:bCs/>
          <w:color w:val="000000"/>
          <w:kern w:val="44"/>
          <w:sz w:val="36"/>
          <w:szCs w:val="36"/>
        </w:rPr>
        <w:lastRenderedPageBreak/>
        <w:t>第五章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投标文件格式</w:t>
      </w:r>
      <w:bookmarkEnd w:id="53"/>
      <w:bookmarkEnd w:id="54"/>
      <w:bookmarkEnd w:id="55"/>
      <w:bookmarkEnd w:id="56"/>
      <w:bookmarkEnd w:id="57"/>
    </w:p>
    <w:p w:rsidR="00261393" w:rsidRDefault="00261393">
      <w:pPr>
        <w:rPr>
          <w:rFonts w:ascii="仿宋_GB2312" w:eastAsia="仿宋_GB2312"/>
          <w:color w:val="000000"/>
        </w:rPr>
      </w:pPr>
    </w:p>
    <w:p w:rsidR="00261393" w:rsidRDefault="001101BE">
      <w:pPr>
        <w:spacing w:line="360" w:lineRule="auto"/>
        <w:jc w:val="center"/>
        <w:rPr>
          <w:rFonts w:ascii="仿宋_GB2312" w:eastAsia="仿宋_GB2312" w:hAnsi="宋体"/>
          <w:color w:val="000000"/>
          <w:sz w:val="72"/>
          <w:szCs w:val="72"/>
        </w:rPr>
      </w:pPr>
      <w:r>
        <w:rPr>
          <w:rFonts w:ascii="仿宋_GB2312" w:eastAsia="仿宋_GB2312" w:hAnsi="宋体" w:cs="仿宋_GB2312"/>
          <w:b/>
          <w:bCs/>
          <w:color w:val="000000"/>
          <w:sz w:val="32"/>
          <w:szCs w:val="32"/>
          <w:u w:val="single"/>
        </w:rPr>
        <w:t xml:space="preserve">             </w:t>
      </w:r>
      <w:r>
        <w:rPr>
          <w:rFonts w:ascii="仿宋_GB2312" w:eastAsia="仿宋_GB2312" w:hAnsi="宋体" w:cs="仿宋_GB2312" w:hint="eastAsia"/>
          <w:b/>
          <w:bCs/>
          <w:color w:val="000000"/>
          <w:sz w:val="32"/>
          <w:szCs w:val="32"/>
          <w:u w:val="single"/>
        </w:rPr>
        <w:t>（项目名称）</w:t>
      </w:r>
      <w:r>
        <w:rPr>
          <w:rFonts w:ascii="仿宋_GB2312" w:eastAsia="仿宋_GB2312" w:hAnsi="宋体" w:cs="仿宋_GB2312"/>
          <w:b/>
          <w:bCs/>
          <w:color w:val="000000"/>
          <w:sz w:val="32"/>
          <w:szCs w:val="32"/>
          <w:u w:val="single"/>
        </w:rPr>
        <w:t xml:space="preserve">                </w:t>
      </w:r>
      <w:r>
        <w:rPr>
          <w:rFonts w:ascii="仿宋_GB2312" w:eastAsia="仿宋_GB2312" w:hAnsi="宋体" w:cs="仿宋_GB2312" w:hint="eastAsia"/>
          <w:b/>
          <w:bCs/>
          <w:color w:val="000000"/>
          <w:sz w:val="32"/>
          <w:szCs w:val="32"/>
        </w:rPr>
        <w:t>标段招标</w:t>
      </w:r>
    </w:p>
    <w:p w:rsidR="00261393" w:rsidRDefault="00261393">
      <w:pPr>
        <w:spacing w:line="360" w:lineRule="auto"/>
        <w:ind w:left="2940"/>
        <w:rPr>
          <w:rFonts w:ascii="仿宋_GB2312" w:eastAsia="仿宋_GB2312" w:hAnsi="宋体"/>
          <w:color w:val="000000"/>
          <w:sz w:val="72"/>
          <w:szCs w:val="72"/>
        </w:rPr>
      </w:pPr>
    </w:p>
    <w:p w:rsidR="00261393" w:rsidRDefault="001101BE">
      <w:pPr>
        <w:spacing w:line="360" w:lineRule="auto"/>
        <w:jc w:val="center"/>
        <w:rPr>
          <w:rFonts w:ascii="仿宋_GB2312" w:eastAsia="仿宋_GB2312" w:hAnsi="宋体"/>
          <w:color w:val="000000"/>
          <w:sz w:val="72"/>
          <w:szCs w:val="72"/>
        </w:rPr>
      </w:pPr>
      <w:r>
        <w:rPr>
          <w:rFonts w:ascii="仿宋_GB2312" w:eastAsia="仿宋_GB2312" w:hAnsi="宋体" w:cs="仿宋_GB2312" w:hint="eastAsia"/>
          <w:color w:val="000000"/>
          <w:sz w:val="72"/>
          <w:szCs w:val="72"/>
        </w:rPr>
        <w:t>投</w:t>
      </w:r>
      <w:r>
        <w:rPr>
          <w:rFonts w:ascii="仿宋_GB2312" w:eastAsia="仿宋_GB2312" w:hAnsi="宋体" w:cs="仿宋_GB2312"/>
          <w:color w:val="000000"/>
          <w:sz w:val="72"/>
          <w:szCs w:val="72"/>
        </w:rPr>
        <w:t xml:space="preserve"> </w:t>
      </w:r>
      <w:r>
        <w:rPr>
          <w:rFonts w:ascii="仿宋_GB2312" w:eastAsia="仿宋_GB2312" w:hAnsi="宋体" w:cs="仿宋_GB2312" w:hint="eastAsia"/>
          <w:color w:val="000000"/>
          <w:sz w:val="72"/>
          <w:szCs w:val="72"/>
        </w:rPr>
        <w:t>标</w:t>
      </w:r>
      <w:r>
        <w:rPr>
          <w:rFonts w:ascii="仿宋_GB2312" w:eastAsia="仿宋_GB2312" w:hAnsi="宋体" w:cs="仿宋_GB2312"/>
          <w:color w:val="000000"/>
          <w:sz w:val="72"/>
          <w:szCs w:val="72"/>
        </w:rPr>
        <w:t xml:space="preserve"> </w:t>
      </w:r>
      <w:r>
        <w:rPr>
          <w:rFonts w:ascii="仿宋_GB2312" w:eastAsia="仿宋_GB2312" w:hAnsi="宋体" w:cs="仿宋_GB2312" w:hint="eastAsia"/>
          <w:color w:val="000000"/>
          <w:sz w:val="72"/>
          <w:szCs w:val="72"/>
        </w:rPr>
        <w:t>文</w:t>
      </w:r>
      <w:r>
        <w:rPr>
          <w:rFonts w:ascii="仿宋_GB2312" w:eastAsia="仿宋_GB2312" w:hAnsi="宋体" w:cs="仿宋_GB2312"/>
          <w:color w:val="000000"/>
          <w:sz w:val="72"/>
          <w:szCs w:val="72"/>
        </w:rPr>
        <w:t xml:space="preserve"> </w:t>
      </w:r>
      <w:r>
        <w:rPr>
          <w:rFonts w:ascii="仿宋_GB2312" w:eastAsia="仿宋_GB2312" w:hAnsi="宋体" w:cs="仿宋_GB2312" w:hint="eastAsia"/>
          <w:color w:val="000000"/>
          <w:sz w:val="72"/>
          <w:szCs w:val="72"/>
        </w:rPr>
        <w:t>件</w:t>
      </w:r>
    </w:p>
    <w:p w:rsidR="00261393" w:rsidRDefault="00261393">
      <w:pPr>
        <w:spacing w:line="360" w:lineRule="auto"/>
        <w:ind w:firstLineChars="200" w:firstLine="420"/>
        <w:rPr>
          <w:rFonts w:ascii="仿宋_GB2312" w:eastAsia="仿宋_GB2312" w:hAnsi="宋体"/>
          <w:color w:val="000000"/>
        </w:rPr>
      </w:pPr>
    </w:p>
    <w:p w:rsidR="00261393" w:rsidRDefault="00261393">
      <w:pPr>
        <w:spacing w:line="360" w:lineRule="auto"/>
        <w:ind w:firstLineChars="200" w:firstLine="420"/>
        <w:rPr>
          <w:rFonts w:ascii="仿宋_GB2312" w:eastAsia="仿宋_GB2312" w:hAnsi="宋体"/>
          <w:color w:val="000000"/>
        </w:rPr>
      </w:pPr>
    </w:p>
    <w:p w:rsidR="00261393" w:rsidRDefault="00261393">
      <w:pPr>
        <w:spacing w:line="360" w:lineRule="auto"/>
        <w:ind w:firstLineChars="200" w:firstLine="420"/>
        <w:rPr>
          <w:rFonts w:ascii="仿宋_GB2312" w:eastAsia="仿宋_GB2312" w:hAnsi="宋体"/>
          <w:color w:val="000000"/>
        </w:rPr>
      </w:pPr>
    </w:p>
    <w:p w:rsidR="00261393" w:rsidRDefault="00261393">
      <w:pPr>
        <w:spacing w:line="360" w:lineRule="auto"/>
        <w:ind w:firstLineChars="200" w:firstLine="420"/>
        <w:rPr>
          <w:rFonts w:ascii="仿宋_GB2312" w:eastAsia="仿宋_GB2312" w:hAnsi="宋体"/>
          <w:color w:val="000000"/>
        </w:rPr>
      </w:pPr>
    </w:p>
    <w:p w:rsidR="00261393" w:rsidRDefault="00261393">
      <w:pPr>
        <w:spacing w:line="360" w:lineRule="auto"/>
        <w:ind w:firstLineChars="200" w:firstLine="420"/>
        <w:rPr>
          <w:rFonts w:ascii="仿宋_GB2312" w:eastAsia="仿宋_GB2312" w:hAnsi="宋体"/>
          <w:color w:val="000000"/>
        </w:rPr>
      </w:pPr>
    </w:p>
    <w:p w:rsidR="00261393" w:rsidRDefault="00261393">
      <w:pPr>
        <w:spacing w:line="360" w:lineRule="auto"/>
        <w:ind w:firstLineChars="200" w:firstLine="420"/>
        <w:rPr>
          <w:rFonts w:ascii="仿宋_GB2312" w:eastAsia="仿宋_GB2312" w:hAnsi="宋体"/>
          <w:color w:val="000000"/>
        </w:rPr>
      </w:pPr>
    </w:p>
    <w:p w:rsidR="00261393" w:rsidRDefault="00261393">
      <w:pPr>
        <w:spacing w:line="360" w:lineRule="auto"/>
        <w:ind w:firstLineChars="200" w:firstLine="420"/>
        <w:rPr>
          <w:rFonts w:ascii="仿宋_GB2312" w:eastAsia="仿宋_GB2312" w:hAnsi="宋体"/>
          <w:color w:val="000000"/>
        </w:rPr>
      </w:pPr>
    </w:p>
    <w:p w:rsidR="00261393" w:rsidRDefault="00261393">
      <w:pPr>
        <w:spacing w:line="360" w:lineRule="auto"/>
        <w:ind w:firstLineChars="200" w:firstLine="420"/>
        <w:rPr>
          <w:rFonts w:ascii="仿宋_GB2312" w:eastAsia="仿宋_GB2312" w:hAnsi="宋体"/>
          <w:color w:val="000000"/>
        </w:rPr>
      </w:pPr>
    </w:p>
    <w:p w:rsidR="00261393" w:rsidRDefault="001101BE">
      <w:pPr>
        <w:spacing w:line="360" w:lineRule="auto"/>
        <w:jc w:val="center"/>
        <w:rPr>
          <w:rFonts w:ascii="仿宋_GB2312" w:eastAsia="仿宋_GB2312" w:hAnsi="宋体"/>
          <w:b/>
          <w:bCs/>
          <w:color w:val="000000"/>
          <w:sz w:val="28"/>
          <w:szCs w:val="28"/>
        </w:rPr>
      </w:pPr>
      <w:r>
        <w:rPr>
          <w:rFonts w:ascii="仿宋_GB2312" w:eastAsia="仿宋_GB2312" w:hAnsi="宋体" w:cs="仿宋_GB2312" w:hint="eastAsia"/>
          <w:b/>
          <w:bCs/>
          <w:color w:val="000000"/>
          <w:sz w:val="28"/>
          <w:szCs w:val="28"/>
        </w:rPr>
        <w:t>投标人：</w:t>
      </w:r>
      <w:r>
        <w:rPr>
          <w:rFonts w:ascii="仿宋_GB2312" w:eastAsia="仿宋_GB2312" w:hAnsi="宋体" w:cs="仿宋_GB2312"/>
          <w:b/>
          <w:bCs/>
          <w:color w:val="000000"/>
          <w:sz w:val="28"/>
          <w:szCs w:val="28"/>
          <w:u w:val="single"/>
        </w:rPr>
        <w:t xml:space="preserve">                       </w:t>
      </w:r>
      <w:r>
        <w:rPr>
          <w:rFonts w:ascii="仿宋_GB2312" w:eastAsia="仿宋_GB2312" w:hAnsi="宋体" w:cs="仿宋_GB2312" w:hint="eastAsia"/>
          <w:b/>
          <w:bCs/>
          <w:color w:val="000000"/>
          <w:sz w:val="28"/>
          <w:szCs w:val="28"/>
        </w:rPr>
        <w:t>（盖单位章）</w:t>
      </w:r>
    </w:p>
    <w:p w:rsidR="00261393" w:rsidRDefault="00261393">
      <w:pPr>
        <w:spacing w:line="360" w:lineRule="auto"/>
        <w:ind w:firstLineChars="500" w:firstLine="1405"/>
        <w:rPr>
          <w:rFonts w:ascii="仿宋_GB2312" w:eastAsia="仿宋_GB2312" w:hAnsi="宋体"/>
          <w:b/>
          <w:bCs/>
          <w:color w:val="000000"/>
          <w:sz w:val="28"/>
          <w:szCs w:val="28"/>
        </w:rPr>
      </w:pPr>
    </w:p>
    <w:p w:rsidR="00261393" w:rsidRDefault="00261393">
      <w:pPr>
        <w:spacing w:line="360" w:lineRule="auto"/>
        <w:ind w:firstLineChars="500" w:firstLine="1405"/>
        <w:rPr>
          <w:rFonts w:ascii="仿宋_GB2312" w:eastAsia="仿宋_GB2312" w:hAnsi="宋体"/>
          <w:b/>
          <w:bCs/>
          <w:color w:val="000000"/>
          <w:sz w:val="28"/>
          <w:szCs w:val="28"/>
        </w:rPr>
      </w:pPr>
    </w:p>
    <w:p w:rsidR="00261393" w:rsidRDefault="001101BE">
      <w:pPr>
        <w:spacing w:line="360" w:lineRule="auto"/>
        <w:ind w:firstLineChars="500" w:firstLine="1405"/>
        <w:rPr>
          <w:rFonts w:ascii="仿宋_GB2312" w:eastAsia="仿宋_GB2312" w:hAnsi="宋体"/>
          <w:b/>
          <w:bCs/>
          <w:color w:val="000000"/>
          <w:sz w:val="28"/>
          <w:szCs w:val="28"/>
        </w:rPr>
      </w:pPr>
      <w:r>
        <w:rPr>
          <w:rFonts w:ascii="仿宋_GB2312" w:eastAsia="仿宋_GB2312" w:hAnsi="宋体" w:cs="仿宋_GB2312" w:hint="eastAsia"/>
          <w:b/>
          <w:bCs/>
          <w:color w:val="000000"/>
          <w:sz w:val="28"/>
          <w:szCs w:val="28"/>
        </w:rPr>
        <w:t>法定代表人或其委托代理人：</w:t>
      </w:r>
      <w:r>
        <w:rPr>
          <w:rFonts w:ascii="仿宋_GB2312" w:eastAsia="仿宋_GB2312" w:hAnsi="宋体" w:cs="仿宋_GB2312"/>
          <w:b/>
          <w:bCs/>
          <w:color w:val="000000"/>
          <w:sz w:val="28"/>
          <w:szCs w:val="28"/>
          <w:u w:val="single"/>
        </w:rPr>
        <w:t xml:space="preserve">            </w:t>
      </w:r>
      <w:r>
        <w:rPr>
          <w:rFonts w:ascii="仿宋_GB2312" w:eastAsia="仿宋_GB2312" w:hAnsi="宋体" w:cs="仿宋_GB2312" w:hint="eastAsia"/>
          <w:b/>
          <w:bCs/>
          <w:color w:val="000000"/>
          <w:sz w:val="28"/>
          <w:szCs w:val="28"/>
        </w:rPr>
        <w:t>（签字）</w:t>
      </w:r>
    </w:p>
    <w:p w:rsidR="00261393" w:rsidRDefault="00261393">
      <w:pPr>
        <w:spacing w:line="360" w:lineRule="auto"/>
        <w:jc w:val="center"/>
        <w:rPr>
          <w:rFonts w:ascii="仿宋_GB2312" w:eastAsia="仿宋_GB2312" w:hAnsi="宋体"/>
          <w:b/>
          <w:bCs/>
          <w:color w:val="000000"/>
          <w:u w:val="single"/>
        </w:rPr>
      </w:pPr>
    </w:p>
    <w:p w:rsidR="00261393" w:rsidRDefault="00261393">
      <w:pPr>
        <w:spacing w:line="360" w:lineRule="auto"/>
        <w:jc w:val="center"/>
        <w:rPr>
          <w:rFonts w:ascii="仿宋_GB2312" w:eastAsia="仿宋_GB2312" w:hAnsi="宋体"/>
          <w:b/>
          <w:bCs/>
          <w:color w:val="000000"/>
          <w:u w:val="single"/>
        </w:rPr>
      </w:pPr>
    </w:p>
    <w:p w:rsidR="00261393" w:rsidRDefault="001101BE">
      <w:pPr>
        <w:spacing w:line="360" w:lineRule="auto"/>
        <w:jc w:val="center"/>
        <w:rPr>
          <w:rFonts w:ascii="仿宋_GB2312" w:eastAsia="仿宋_GB2312" w:hAnsi="宋体"/>
          <w:b/>
          <w:bCs/>
          <w:color w:val="000000"/>
        </w:rPr>
        <w:sectPr w:rsidR="00261393">
          <w:footerReference w:type="first" r:id="rId17"/>
          <w:endnotePr>
            <w:numFmt w:val="decimal"/>
          </w:endnotePr>
          <w:pgSz w:w="11907" w:h="16840"/>
          <w:pgMar w:top="2098" w:right="1418" w:bottom="1814" w:left="1588" w:header="851" w:footer="1418" w:gutter="0"/>
          <w:cols w:space="720"/>
          <w:docGrid w:linePitch="592" w:charSpace="-620"/>
        </w:sectPr>
      </w:pPr>
      <w:r>
        <w:rPr>
          <w:rFonts w:ascii="仿宋_GB2312" w:eastAsia="仿宋_GB2312" w:hAnsi="宋体" w:cs="仿宋_GB2312"/>
          <w:b/>
          <w:bCs/>
          <w:color w:val="000000"/>
          <w:u w:val="single"/>
        </w:rPr>
        <w:t xml:space="preserve">         </w:t>
      </w:r>
      <w:r>
        <w:rPr>
          <w:rFonts w:ascii="仿宋_GB2312" w:eastAsia="仿宋_GB2312" w:hAnsi="宋体" w:cs="仿宋_GB2312" w:hint="eastAsia"/>
          <w:b/>
          <w:bCs/>
          <w:color w:val="000000"/>
          <w:sz w:val="28"/>
          <w:szCs w:val="28"/>
        </w:rPr>
        <w:t>年</w:t>
      </w:r>
      <w:r>
        <w:rPr>
          <w:rFonts w:ascii="仿宋_GB2312" w:eastAsia="仿宋_GB2312" w:hAnsi="宋体" w:cs="仿宋_GB2312"/>
          <w:b/>
          <w:bCs/>
          <w:color w:val="000000"/>
          <w:sz w:val="28"/>
          <w:szCs w:val="28"/>
          <w:u w:val="single"/>
        </w:rPr>
        <w:t xml:space="preserve">     </w:t>
      </w:r>
      <w:r>
        <w:rPr>
          <w:rFonts w:ascii="仿宋_GB2312" w:eastAsia="仿宋_GB2312" w:hAnsi="宋体" w:cs="仿宋_GB2312" w:hint="eastAsia"/>
          <w:b/>
          <w:bCs/>
          <w:color w:val="000000"/>
          <w:sz w:val="28"/>
          <w:szCs w:val="28"/>
        </w:rPr>
        <w:t>月</w:t>
      </w:r>
      <w:r>
        <w:rPr>
          <w:rFonts w:ascii="仿宋_GB2312" w:eastAsia="仿宋_GB2312" w:hAnsi="宋体" w:cs="仿宋_GB2312"/>
          <w:b/>
          <w:bCs/>
          <w:color w:val="000000"/>
          <w:sz w:val="28"/>
          <w:szCs w:val="28"/>
          <w:u w:val="single"/>
        </w:rPr>
        <w:t xml:space="preserve">     </w:t>
      </w:r>
      <w:r>
        <w:rPr>
          <w:rFonts w:ascii="仿宋_GB2312" w:eastAsia="仿宋_GB2312" w:hAnsi="宋体" w:cs="仿宋_GB2312" w:hint="eastAsia"/>
          <w:b/>
          <w:bCs/>
          <w:color w:val="000000"/>
          <w:sz w:val="28"/>
          <w:szCs w:val="28"/>
        </w:rPr>
        <w:t>日</w:t>
      </w:r>
    </w:p>
    <w:p w:rsidR="00261393" w:rsidRDefault="00261393">
      <w:pPr>
        <w:pStyle w:val="3"/>
        <w:spacing w:line="240" w:lineRule="auto"/>
        <w:rPr>
          <w:rFonts w:ascii="仿宋_GB2312" w:eastAsia="仿宋_GB2312" w:hAnsi="宋体"/>
          <w:color w:val="000000"/>
          <w:sz w:val="28"/>
          <w:szCs w:val="28"/>
        </w:rPr>
      </w:pPr>
      <w:bookmarkStart w:id="58" w:name="_Toc185047513"/>
      <w:bookmarkStart w:id="59" w:name="_Toc225045558"/>
    </w:p>
    <w:p w:rsidR="00261393" w:rsidRDefault="001101BE">
      <w:pPr>
        <w:spacing w:line="360" w:lineRule="auto"/>
        <w:jc w:val="center"/>
        <w:rPr>
          <w:rFonts w:ascii="仿宋_GB2312" w:eastAsia="仿宋_GB2312" w:hAnsi="宋体" w:cs="仿宋_GB2312"/>
          <w:b/>
          <w:bCs/>
          <w:color w:val="000000"/>
          <w:sz w:val="36"/>
          <w:szCs w:val="36"/>
        </w:rPr>
      </w:pPr>
      <w:bookmarkStart w:id="60" w:name="_Toc19695"/>
      <w:bookmarkStart w:id="61" w:name="_Toc270862427"/>
      <w:r>
        <w:rPr>
          <w:rFonts w:ascii="仿宋_GB2312" w:eastAsia="仿宋_GB2312" w:hAnsi="宋体" w:cs="仿宋_GB2312" w:hint="eastAsia"/>
          <w:b/>
          <w:bCs/>
          <w:color w:val="000000"/>
          <w:sz w:val="36"/>
          <w:szCs w:val="36"/>
        </w:rPr>
        <w:t>目</w:t>
      </w:r>
      <w:r>
        <w:rPr>
          <w:rFonts w:ascii="仿宋_GB2312" w:eastAsia="仿宋_GB2312" w:hAnsi="宋体" w:cs="仿宋_GB2312"/>
          <w:b/>
          <w:bCs/>
          <w:color w:val="000000"/>
          <w:sz w:val="36"/>
          <w:szCs w:val="36"/>
        </w:rPr>
        <w:t xml:space="preserve">  </w:t>
      </w:r>
      <w:r>
        <w:rPr>
          <w:rFonts w:ascii="仿宋_GB2312" w:eastAsia="仿宋_GB2312" w:hAnsi="宋体" w:cs="仿宋_GB2312" w:hint="eastAsia"/>
          <w:b/>
          <w:bCs/>
          <w:color w:val="000000"/>
          <w:sz w:val="36"/>
          <w:szCs w:val="36"/>
        </w:rPr>
        <w:t>录</w:t>
      </w:r>
      <w:bookmarkEnd w:id="58"/>
      <w:bookmarkEnd w:id="59"/>
      <w:bookmarkEnd w:id="60"/>
      <w:bookmarkEnd w:id="61"/>
    </w:p>
    <w:p w:rsidR="00261393" w:rsidRDefault="001101BE">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一、投标函及投标函附录……</w:t>
      </w:r>
      <w:proofErr w:type="gramStart"/>
      <w:r>
        <w:rPr>
          <w:rFonts w:ascii="仿宋_GB2312" w:eastAsia="仿宋_GB2312" w:hAnsi="宋体" w:cs="仿宋_GB2312" w:hint="eastAsia"/>
          <w:color w:val="000000"/>
          <w:sz w:val="24"/>
          <w:szCs w:val="24"/>
        </w:rPr>
        <w:t>………………………………………………</w:t>
      </w:r>
      <w:proofErr w:type="gramEnd"/>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261393" w:rsidRDefault="001101BE">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二、法定代表人身份证明……</w:t>
      </w:r>
      <w:proofErr w:type="gramStart"/>
      <w:r>
        <w:rPr>
          <w:rFonts w:ascii="仿宋_GB2312" w:eastAsia="仿宋_GB2312" w:hAnsi="宋体" w:cs="仿宋_GB2312" w:hint="eastAsia"/>
          <w:color w:val="000000"/>
          <w:sz w:val="24"/>
          <w:szCs w:val="24"/>
        </w:rPr>
        <w:t>………………………………………………</w:t>
      </w:r>
      <w:proofErr w:type="gramEnd"/>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261393" w:rsidRDefault="001101BE">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二、授权委托书……</w:t>
      </w:r>
      <w:proofErr w:type="gramStart"/>
      <w:r>
        <w:rPr>
          <w:rFonts w:ascii="仿宋_GB2312" w:eastAsia="仿宋_GB2312" w:hAnsi="宋体" w:cs="仿宋_GB2312" w:hint="eastAsia"/>
          <w:color w:val="000000"/>
          <w:sz w:val="24"/>
          <w:szCs w:val="24"/>
        </w:rPr>
        <w:t>…………………………………………………………</w:t>
      </w:r>
      <w:proofErr w:type="gramEnd"/>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261393" w:rsidRDefault="001101BE">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三、联合体协议书……</w:t>
      </w:r>
      <w:proofErr w:type="gramStart"/>
      <w:r>
        <w:rPr>
          <w:rFonts w:ascii="仿宋_GB2312" w:eastAsia="仿宋_GB2312" w:hAnsi="宋体" w:cs="仿宋_GB2312" w:hint="eastAsia"/>
          <w:color w:val="000000"/>
          <w:sz w:val="24"/>
          <w:szCs w:val="24"/>
        </w:rPr>
        <w:t>………………………………………………………</w:t>
      </w:r>
      <w:proofErr w:type="gramEnd"/>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261393" w:rsidRDefault="001101BE">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四、投标保证金……</w:t>
      </w:r>
      <w:proofErr w:type="gramStart"/>
      <w:r>
        <w:rPr>
          <w:rFonts w:ascii="仿宋_GB2312" w:eastAsia="仿宋_GB2312" w:hAnsi="宋体" w:cs="仿宋_GB2312" w:hint="eastAsia"/>
          <w:color w:val="000000"/>
          <w:sz w:val="24"/>
          <w:szCs w:val="24"/>
        </w:rPr>
        <w:t>…………………………………………………………</w:t>
      </w:r>
      <w:proofErr w:type="gramEnd"/>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261393" w:rsidRDefault="001101BE">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五、资格审查资料……</w:t>
      </w:r>
      <w:proofErr w:type="gramStart"/>
      <w:r>
        <w:rPr>
          <w:rFonts w:ascii="仿宋_GB2312" w:eastAsia="仿宋_GB2312" w:hAnsi="宋体" w:cs="仿宋_GB2312" w:hint="eastAsia"/>
          <w:color w:val="000000"/>
          <w:sz w:val="24"/>
          <w:szCs w:val="24"/>
        </w:rPr>
        <w:t>………………………………………………………</w:t>
      </w:r>
      <w:proofErr w:type="gramEnd"/>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261393" w:rsidRDefault="001101BE">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六、其他材料……</w:t>
      </w:r>
      <w:proofErr w:type="gramStart"/>
      <w:r>
        <w:rPr>
          <w:rFonts w:ascii="仿宋_GB2312" w:eastAsia="仿宋_GB2312" w:hAnsi="宋体" w:cs="仿宋_GB2312" w:hint="eastAsia"/>
          <w:color w:val="000000"/>
          <w:sz w:val="24"/>
          <w:szCs w:val="24"/>
        </w:rPr>
        <w:t>……………………………………………………………</w:t>
      </w:r>
      <w:proofErr w:type="gramEnd"/>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261393" w:rsidRDefault="00261393">
      <w:pPr>
        <w:ind w:firstLineChars="200" w:firstLine="480"/>
        <w:rPr>
          <w:rFonts w:ascii="仿宋_GB2312" w:eastAsia="仿宋_GB2312" w:hAnsi="宋体"/>
          <w:color w:val="000000"/>
          <w:sz w:val="24"/>
          <w:szCs w:val="24"/>
        </w:rPr>
      </w:pPr>
    </w:p>
    <w:p w:rsidR="00261393" w:rsidRDefault="00261393">
      <w:pPr>
        <w:spacing w:line="360" w:lineRule="auto"/>
        <w:ind w:firstLineChars="200" w:firstLine="480"/>
        <w:rPr>
          <w:rFonts w:ascii="仿宋_GB2312" w:eastAsia="仿宋_GB2312" w:hAnsi="宋体"/>
          <w:color w:val="000000"/>
          <w:sz w:val="24"/>
          <w:szCs w:val="24"/>
        </w:rPr>
      </w:pPr>
    </w:p>
    <w:p w:rsidR="00261393" w:rsidRDefault="001101BE">
      <w:pPr>
        <w:spacing w:line="40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注：（</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）内应标注每部分的起始页码。</w:t>
      </w:r>
    </w:p>
    <w:p w:rsidR="00261393" w:rsidRDefault="001101BE">
      <w:pPr>
        <w:spacing w:line="40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color w:val="000000"/>
          <w:sz w:val="24"/>
          <w:szCs w:val="24"/>
        </w:rPr>
        <w:t xml:space="preserve">    </w:t>
      </w:r>
    </w:p>
    <w:p w:rsidR="00261393" w:rsidRDefault="00261393">
      <w:pPr>
        <w:spacing w:line="360" w:lineRule="auto"/>
        <w:ind w:firstLineChars="200" w:firstLine="480"/>
        <w:rPr>
          <w:rFonts w:ascii="仿宋_GB2312" w:eastAsia="仿宋_GB2312" w:hAnsi="宋体"/>
          <w:color w:val="000000"/>
          <w:sz w:val="24"/>
          <w:szCs w:val="24"/>
        </w:rPr>
        <w:sectPr w:rsidR="00261393">
          <w:endnotePr>
            <w:numFmt w:val="decimal"/>
          </w:endnotePr>
          <w:pgSz w:w="11907" w:h="16840"/>
          <w:pgMar w:top="2098" w:right="1418" w:bottom="1814" w:left="1588" w:header="851" w:footer="1418" w:gutter="0"/>
          <w:cols w:space="720"/>
          <w:docGrid w:linePitch="592" w:charSpace="-620"/>
        </w:sectPr>
      </w:pPr>
    </w:p>
    <w:p w:rsidR="00261393" w:rsidRDefault="001101BE">
      <w:pPr>
        <w:pStyle w:val="3"/>
        <w:spacing w:line="240" w:lineRule="auto"/>
        <w:jc w:val="center"/>
        <w:rPr>
          <w:rFonts w:ascii="黑体" w:eastAsia="黑体" w:hAnsi="黑体" w:cs="仿宋_GB2312"/>
          <w:color w:val="000000"/>
          <w:sz w:val="28"/>
          <w:szCs w:val="28"/>
        </w:rPr>
      </w:pPr>
      <w:bookmarkStart w:id="62" w:name="_Toc15170"/>
      <w:bookmarkStart w:id="63" w:name="_Toc225045559"/>
      <w:bookmarkStart w:id="64" w:name="_Toc185047514"/>
      <w:bookmarkStart w:id="65" w:name="_Toc270862428"/>
      <w:r>
        <w:rPr>
          <w:rFonts w:ascii="黑体" w:eastAsia="黑体" w:hAnsi="黑体" w:cs="仿宋_GB2312" w:hint="eastAsia"/>
          <w:b w:val="0"/>
          <w:bCs w:val="0"/>
          <w:color w:val="000000"/>
          <w:sz w:val="28"/>
          <w:szCs w:val="28"/>
        </w:rPr>
        <w:lastRenderedPageBreak/>
        <w:t>一、</w:t>
      </w:r>
      <w:r>
        <w:rPr>
          <w:rFonts w:ascii="黑体" w:eastAsia="黑体" w:hAnsi="黑体" w:cs="仿宋_GB2312" w:hint="eastAsia"/>
          <w:color w:val="000000"/>
          <w:sz w:val="28"/>
          <w:szCs w:val="28"/>
        </w:rPr>
        <w:t>投标函及投标函附录</w:t>
      </w:r>
      <w:bookmarkEnd w:id="62"/>
      <w:bookmarkEnd w:id="63"/>
      <w:bookmarkEnd w:id="64"/>
      <w:bookmarkEnd w:id="65"/>
    </w:p>
    <w:p w:rsidR="00261393" w:rsidRDefault="00261393"/>
    <w:p w:rsidR="00261393" w:rsidRDefault="001101BE">
      <w:pPr>
        <w:pStyle w:val="4"/>
        <w:spacing w:line="240" w:lineRule="auto"/>
        <w:jc w:val="center"/>
        <w:rPr>
          <w:rFonts w:ascii="黑体" w:eastAsia="黑体" w:hAnsi="黑体" w:cs="仿宋_GB2312"/>
          <w:color w:val="000000"/>
          <w:sz w:val="28"/>
          <w:szCs w:val="28"/>
        </w:rPr>
      </w:pPr>
      <w:bookmarkStart w:id="66" w:name="_Toc185047515"/>
      <w:r>
        <w:rPr>
          <w:rFonts w:ascii="黑体" w:eastAsia="黑体" w:hAnsi="黑体" w:cs="仿宋_GB2312" w:hint="eastAsia"/>
          <w:color w:val="000000"/>
          <w:sz w:val="28"/>
          <w:szCs w:val="28"/>
        </w:rPr>
        <w:t>（一）投标函</w:t>
      </w:r>
      <w:bookmarkEnd w:id="66"/>
    </w:p>
    <w:p w:rsidR="00261393" w:rsidRDefault="00261393"/>
    <w:p w:rsidR="00261393" w:rsidRDefault="001101BE">
      <w:pPr>
        <w:spacing w:line="440" w:lineRule="exact"/>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rPr>
        <w:t>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（招标人名称）</w:t>
      </w:r>
    </w:p>
    <w:p w:rsidR="00261393" w:rsidRDefault="001101BE">
      <w:pPr>
        <w:spacing w:line="440" w:lineRule="exact"/>
        <w:jc w:val="left"/>
        <w:rPr>
          <w:rFonts w:ascii="仿宋_GB2312" w:eastAsia="仿宋_GB2312" w:hAnsi="宋体" w:cs="仿宋_GB2312"/>
          <w:color w:val="000000"/>
          <w:sz w:val="24"/>
          <w:szCs w:val="24"/>
        </w:rPr>
      </w:pPr>
      <w:r>
        <w:rPr>
          <w:rFonts w:ascii="仿宋_GB2312" w:eastAsia="仿宋_GB2312" w:hAnsi="宋体" w:cs="仿宋_GB2312"/>
          <w:color w:val="000000"/>
          <w:sz w:val="24"/>
          <w:szCs w:val="24"/>
        </w:rPr>
        <w:t xml:space="preserve">    1</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我单位全面研究了</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招标文件及招标补充文件</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如有时</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，我们将遵照招标文件的要求承担本合同工程的</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工作。</w:t>
      </w:r>
    </w:p>
    <w:p w:rsidR="00261393" w:rsidRDefault="001101BE">
      <w:pPr>
        <w:spacing w:line="440" w:lineRule="exact"/>
        <w:ind w:firstLineChars="200" w:firstLine="480"/>
        <w:jc w:val="left"/>
        <w:rPr>
          <w:rFonts w:ascii="仿宋_GB2312" w:eastAsia="仿宋_GB2312" w:hAnsi="宋体"/>
          <w:color w:val="000000"/>
          <w:sz w:val="24"/>
          <w:szCs w:val="24"/>
        </w:rPr>
      </w:pPr>
      <w:r>
        <w:rPr>
          <w:rFonts w:ascii="仿宋_GB2312" w:eastAsia="仿宋_GB2312" w:hAnsi="宋体" w:cs="仿宋_GB2312"/>
          <w:color w:val="000000"/>
          <w:sz w:val="24"/>
          <w:szCs w:val="24"/>
        </w:rPr>
        <w:t>2</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现递交我单位投标文件正本</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份，副本</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份，电子光盘</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份。</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3</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随同本投标函，我们出具金额为人民币</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元的投标保证金或银行保函。如果我们在本投标文件有效期内撤回投标文件；或在接到中标通知书后的规定时间内未能或拒绝签订合同协议书；你单位有权不退还我单位的投标保证金，并另选中标单位。</w:t>
      </w:r>
    </w:p>
    <w:p w:rsidR="00261393" w:rsidRDefault="001101BE">
      <w:pPr>
        <w:spacing w:line="440" w:lineRule="exact"/>
        <w:ind w:firstLineChars="200" w:firstLine="480"/>
        <w:jc w:val="left"/>
        <w:rPr>
          <w:rFonts w:ascii="仿宋_GB2312" w:eastAsia="仿宋_GB2312" w:hAnsi="宋体"/>
          <w:color w:val="000000"/>
          <w:sz w:val="24"/>
          <w:szCs w:val="24"/>
        </w:rPr>
      </w:pPr>
      <w:r>
        <w:rPr>
          <w:rFonts w:ascii="仿宋_GB2312" w:eastAsia="仿宋_GB2312" w:hAnsi="宋体" w:cs="仿宋_GB2312"/>
          <w:color w:val="000000"/>
          <w:sz w:val="24"/>
          <w:szCs w:val="24"/>
        </w:rPr>
        <w:t>4</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在合同协议书正式签署生效之前，本投标函连同你单位的中标通知书将构成我们双方之间共同遵守的条件，对双方具有约束力。</w:t>
      </w:r>
    </w:p>
    <w:p w:rsidR="00261393" w:rsidRDefault="001101BE">
      <w:pPr>
        <w:spacing w:line="440" w:lineRule="exact"/>
        <w:ind w:firstLineChars="200" w:firstLine="480"/>
        <w:jc w:val="left"/>
        <w:rPr>
          <w:rFonts w:ascii="仿宋_GB2312" w:eastAsia="仿宋_GB2312" w:hAnsi="宋体"/>
          <w:color w:val="000000"/>
          <w:sz w:val="24"/>
          <w:szCs w:val="24"/>
        </w:rPr>
      </w:pPr>
      <w:r>
        <w:rPr>
          <w:rFonts w:ascii="仿宋_GB2312" w:eastAsia="仿宋_GB2312" w:hAnsi="宋体" w:cs="仿宋_GB2312"/>
          <w:color w:val="000000"/>
          <w:sz w:val="24"/>
          <w:szCs w:val="24"/>
        </w:rPr>
        <w:t>5</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我单位此次投标的全部费用由我们自行承担。</w:t>
      </w:r>
    </w:p>
    <w:p w:rsidR="00261393" w:rsidRDefault="001101BE">
      <w:pPr>
        <w:spacing w:line="440" w:lineRule="exact"/>
        <w:ind w:firstLineChars="200" w:firstLine="480"/>
        <w:jc w:val="left"/>
        <w:rPr>
          <w:rFonts w:ascii="仿宋_GB2312" w:eastAsia="仿宋_GB2312" w:hAnsi="宋体"/>
          <w:color w:val="000000"/>
          <w:sz w:val="24"/>
          <w:szCs w:val="24"/>
        </w:rPr>
      </w:pP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我方承诺在投标有效期（即从投标截止之日算起</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日历天）内不修改、撤销投标文件。</w:t>
      </w:r>
    </w:p>
    <w:p w:rsidR="00261393" w:rsidRDefault="001101BE">
      <w:pPr>
        <w:spacing w:line="440" w:lineRule="exact"/>
        <w:ind w:left="2" w:firstLineChars="200" w:firstLine="480"/>
        <w:jc w:val="left"/>
        <w:rPr>
          <w:rFonts w:ascii="仿宋_GB2312" w:eastAsia="仿宋_GB2312" w:hAnsi="宋体"/>
          <w:color w:val="000000"/>
          <w:sz w:val="24"/>
          <w:szCs w:val="24"/>
        </w:rPr>
      </w:pPr>
      <w:r>
        <w:rPr>
          <w:rFonts w:ascii="仿宋_GB2312" w:eastAsia="仿宋_GB2312" w:hAnsi="宋体" w:cs="仿宋_GB2312"/>
          <w:color w:val="000000"/>
          <w:sz w:val="24"/>
          <w:szCs w:val="24"/>
        </w:rPr>
        <w:t>7</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如果我单位中标，我单位承诺在招标文件规定的时间内，提交中标价的</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的履约保证金。</w:t>
      </w:r>
    </w:p>
    <w:p w:rsidR="00261393" w:rsidRDefault="001101BE">
      <w:pPr>
        <w:spacing w:line="440" w:lineRule="exact"/>
        <w:ind w:leftChars="1" w:left="2" w:firstLineChars="200" w:firstLine="480"/>
        <w:jc w:val="left"/>
        <w:rPr>
          <w:rFonts w:ascii="仿宋_GB2312" w:eastAsia="仿宋_GB2312" w:hAnsi="宋体"/>
          <w:color w:val="000000"/>
          <w:sz w:val="24"/>
          <w:szCs w:val="24"/>
        </w:rPr>
      </w:pPr>
      <w:r>
        <w:rPr>
          <w:rFonts w:ascii="仿宋_GB2312" w:eastAsia="仿宋_GB2312" w:hAnsi="宋体" w:cs="仿宋_GB2312"/>
          <w:color w:val="000000"/>
          <w:sz w:val="24"/>
          <w:szCs w:val="24"/>
        </w:rPr>
        <w:t>8</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其他承诺</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如有时</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w:t>
      </w:r>
    </w:p>
    <w:p w:rsidR="00261393" w:rsidRDefault="00261393">
      <w:pPr>
        <w:spacing w:line="440" w:lineRule="exact"/>
        <w:ind w:leftChars="1" w:left="2" w:firstLineChars="200" w:firstLine="480"/>
        <w:jc w:val="left"/>
        <w:rPr>
          <w:rFonts w:ascii="仿宋_GB2312" w:eastAsia="仿宋_GB2312" w:hAnsi="宋体"/>
          <w:color w:val="000000"/>
          <w:sz w:val="24"/>
          <w:szCs w:val="24"/>
        </w:rPr>
      </w:pPr>
    </w:p>
    <w:p w:rsidR="00261393" w:rsidRDefault="00261393">
      <w:pPr>
        <w:spacing w:line="440" w:lineRule="exact"/>
        <w:ind w:firstLineChars="200" w:firstLine="480"/>
        <w:rPr>
          <w:rFonts w:ascii="仿宋_GB2312" w:eastAsia="仿宋_GB2312" w:hAnsi="宋体"/>
          <w:color w:val="000000"/>
          <w:sz w:val="24"/>
          <w:szCs w:val="24"/>
        </w:rPr>
      </w:pPr>
    </w:p>
    <w:p w:rsidR="00261393" w:rsidRDefault="00261393">
      <w:pPr>
        <w:spacing w:line="440" w:lineRule="exact"/>
        <w:ind w:firstLineChars="200" w:firstLine="480"/>
        <w:rPr>
          <w:rFonts w:ascii="仿宋_GB2312" w:eastAsia="仿宋_GB2312" w:hAnsi="宋体"/>
          <w:color w:val="000000"/>
          <w:sz w:val="24"/>
          <w:szCs w:val="24"/>
        </w:rPr>
      </w:pPr>
    </w:p>
    <w:p w:rsidR="00261393" w:rsidRDefault="001101BE">
      <w:pPr>
        <w:wordWrap w:val="0"/>
        <w:spacing w:line="480" w:lineRule="auto"/>
        <w:ind w:rightChars="-14" w:right="-29"/>
        <w:jc w:val="right"/>
        <w:rPr>
          <w:rFonts w:ascii="仿宋_GB2312" w:eastAsia="仿宋_GB2312" w:hAnsi="宋体" w:cs="仿宋_GB2312"/>
          <w:color w:val="000000"/>
          <w:sz w:val="24"/>
          <w:szCs w:val="24"/>
          <w:u w:val="single"/>
        </w:rPr>
      </w:pPr>
      <w:r>
        <w:rPr>
          <w:rFonts w:ascii="仿宋_GB2312" w:eastAsia="仿宋_GB2312" w:hAnsi="宋体" w:cs="仿宋_GB2312" w:hint="eastAsia"/>
          <w:color w:val="000000"/>
          <w:sz w:val="24"/>
          <w:szCs w:val="24"/>
        </w:rPr>
        <w:t>投标人：</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盖单位公章</w:t>
      </w:r>
      <w:r>
        <w:rPr>
          <w:rFonts w:ascii="仿宋_GB2312" w:eastAsia="仿宋_GB2312" w:hAnsi="宋体" w:cs="仿宋_GB2312"/>
          <w:color w:val="000000"/>
          <w:sz w:val="24"/>
          <w:szCs w:val="24"/>
        </w:rPr>
        <w:t>)</w:t>
      </w:r>
    </w:p>
    <w:p w:rsidR="00261393" w:rsidRDefault="001101BE">
      <w:pPr>
        <w:wordWrap w:val="0"/>
        <w:spacing w:line="480" w:lineRule="auto"/>
        <w:ind w:rightChars="-14" w:right="-29"/>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法定代表人或其委托代理人：</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签字</w:t>
      </w:r>
      <w:r>
        <w:rPr>
          <w:rFonts w:ascii="仿宋_GB2312" w:eastAsia="仿宋_GB2312" w:hAnsi="宋体" w:cs="仿宋_GB2312"/>
          <w:color w:val="000000"/>
          <w:sz w:val="24"/>
          <w:szCs w:val="24"/>
        </w:rPr>
        <w:t>)</w:t>
      </w:r>
    </w:p>
    <w:p w:rsidR="00261393" w:rsidRDefault="001101BE">
      <w:pPr>
        <w:wordWrap w:val="0"/>
        <w:spacing w:line="480" w:lineRule="auto"/>
        <w:jc w:val="right"/>
        <w:rPr>
          <w:rFonts w:ascii="仿宋_GB2312" w:eastAsia="仿宋_GB2312" w:hAnsi="宋体"/>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hint="eastAsia"/>
          <w:color w:val="000000"/>
          <w:sz w:val="24"/>
          <w:szCs w:val="24"/>
        </w:rPr>
        <w:t xml:space="preserve"> </w:t>
      </w:r>
      <w:r>
        <w:rPr>
          <w:rFonts w:ascii="仿宋_GB2312" w:eastAsia="仿宋_GB2312" w:hAnsi="宋体" w:cs="仿宋_GB2312"/>
          <w:color w:val="000000"/>
          <w:sz w:val="24"/>
          <w:szCs w:val="24"/>
        </w:rPr>
        <w:t xml:space="preserve">       </w:t>
      </w:r>
    </w:p>
    <w:p w:rsidR="00261393" w:rsidRDefault="001101BE">
      <w:pPr>
        <w:pStyle w:val="4"/>
        <w:spacing w:line="240" w:lineRule="auto"/>
        <w:jc w:val="center"/>
        <w:rPr>
          <w:rFonts w:ascii="黑体" w:eastAsia="黑体" w:hAnsi="黑体" w:cs="仿宋_GB2312"/>
          <w:color w:val="000000"/>
          <w:sz w:val="28"/>
          <w:szCs w:val="28"/>
        </w:rPr>
      </w:pPr>
      <w:bookmarkStart w:id="67" w:name="_Toc185047516"/>
      <w:r>
        <w:rPr>
          <w:rFonts w:ascii="仿宋_GB2312" w:eastAsia="仿宋_GB2312" w:hAnsi="宋体"/>
          <w:color w:val="000000"/>
        </w:rPr>
        <w:br w:type="page"/>
      </w:r>
      <w:r>
        <w:rPr>
          <w:rFonts w:ascii="黑体" w:eastAsia="黑体" w:hAnsi="黑体" w:cs="仿宋_GB2312" w:hint="eastAsia"/>
          <w:color w:val="000000"/>
          <w:sz w:val="28"/>
          <w:szCs w:val="28"/>
        </w:rPr>
        <w:lastRenderedPageBreak/>
        <w:t>（二）投标文件真实性和不存在限制投标情形声明</w:t>
      </w:r>
    </w:p>
    <w:p w:rsidR="00261393" w:rsidRDefault="00261393">
      <w:pPr>
        <w:spacing w:line="460" w:lineRule="exact"/>
        <w:rPr>
          <w:rFonts w:ascii="仿宋_GB2312" w:eastAsia="仿宋_GB2312" w:hAnsi="宋体"/>
          <w:color w:val="000000"/>
        </w:rPr>
      </w:pP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（招标人名称）：</w:t>
      </w:r>
    </w:p>
    <w:p w:rsidR="00261393" w:rsidRDefault="001101BE">
      <w:pPr>
        <w:spacing w:line="440" w:lineRule="exact"/>
        <w:rPr>
          <w:rFonts w:ascii="仿宋_GB2312" w:eastAsia="仿宋_GB2312" w:hAnsi="宋体"/>
          <w:color w:val="000000"/>
          <w:sz w:val="24"/>
          <w:szCs w:val="24"/>
        </w:rPr>
      </w:pP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我方在此声明，所递交的投标文件（包括有关资料、澄清）真实可信，不存在虚假（包括隐瞒）。</w:t>
      </w:r>
    </w:p>
    <w:p w:rsidR="00261393" w:rsidRDefault="001101BE">
      <w:pPr>
        <w:spacing w:line="440" w:lineRule="exact"/>
        <w:ind w:firstLine="437"/>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经我方认真核查，本投标人满足第二章“投标人须知”第</w:t>
      </w:r>
      <w:r>
        <w:rPr>
          <w:rFonts w:ascii="仿宋_GB2312" w:eastAsia="仿宋_GB2312" w:hAnsi="宋体" w:cs="仿宋_GB2312"/>
          <w:color w:val="000000"/>
          <w:sz w:val="24"/>
          <w:szCs w:val="24"/>
        </w:rPr>
        <w:t>1.4.</w:t>
      </w:r>
      <w:r>
        <w:rPr>
          <w:rFonts w:ascii="仿宋_GB2312" w:eastAsia="仿宋_GB2312" w:hAnsi="宋体" w:cs="仿宋_GB2312" w:hint="eastAsia"/>
          <w:color w:val="000000"/>
          <w:sz w:val="24"/>
          <w:szCs w:val="24"/>
        </w:rPr>
        <w:t>1</w:t>
      </w:r>
      <w:r>
        <w:rPr>
          <w:rFonts w:ascii="仿宋_GB2312" w:eastAsia="仿宋_GB2312" w:hAnsi="宋体" w:cs="仿宋_GB2312" w:hint="eastAsia"/>
          <w:color w:val="000000"/>
          <w:sz w:val="24"/>
          <w:szCs w:val="24"/>
        </w:rPr>
        <w:t>项“信誉要求：没有处于投标禁入期”且</w:t>
      </w:r>
      <w:r>
        <w:rPr>
          <w:rFonts w:ascii="仿宋_GB2312" w:eastAsia="仿宋_GB2312" w:hAnsi="宋体" w:cs="仿宋_GB2312"/>
          <w:color w:val="000000"/>
          <w:sz w:val="24"/>
          <w:szCs w:val="24"/>
        </w:rPr>
        <w:t>不存在第二章</w:t>
      </w:r>
      <w:r>
        <w:rPr>
          <w:rFonts w:ascii="仿宋_GB2312" w:eastAsia="仿宋_GB2312" w:hAnsi="宋体" w:cs="仿宋_GB2312" w:hint="eastAsia"/>
          <w:color w:val="000000"/>
          <w:sz w:val="24"/>
          <w:szCs w:val="24"/>
        </w:rPr>
        <w:t>“投标人须知”第</w:t>
      </w:r>
      <w:r>
        <w:rPr>
          <w:rFonts w:ascii="仿宋_GB2312" w:eastAsia="仿宋_GB2312" w:hAnsi="宋体" w:cs="仿宋_GB2312"/>
          <w:color w:val="000000"/>
          <w:sz w:val="24"/>
          <w:szCs w:val="24"/>
        </w:rPr>
        <w:t>1.4.3</w:t>
      </w:r>
      <w:r>
        <w:rPr>
          <w:rFonts w:ascii="仿宋_GB2312" w:eastAsia="仿宋_GB2312" w:hAnsi="宋体" w:cs="仿宋_GB2312" w:hint="eastAsia"/>
          <w:color w:val="000000"/>
          <w:sz w:val="24"/>
          <w:szCs w:val="24"/>
        </w:rPr>
        <w:t>项规定的任何一种情形。</w:t>
      </w:r>
    </w:p>
    <w:p w:rsidR="00261393" w:rsidRDefault="001101BE">
      <w:pPr>
        <w:spacing w:line="440" w:lineRule="exact"/>
        <w:ind w:firstLine="437"/>
        <w:rPr>
          <w:rFonts w:ascii="仿宋_GB2312" w:eastAsia="仿宋_GB2312" w:hAnsi="宋体"/>
          <w:color w:val="000000"/>
          <w:sz w:val="24"/>
          <w:szCs w:val="24"/>
        </w:rPr>
      </w:pPr>
      <w:r>
        <w:rPr>
          <w:rFonts w:ascii="仿宋_GB2312" w:eastAsia="仿宋_GB2312" w:hAnsi="宋体" w:cs="仿宋_GB2312" w:hint="eastAsia"/>
          <w:color w:val="000000"/>
          <w:sz w:val="24"/>
          <w:szCs w:val="24"/>
        </w:rPr>
        <w:t>我方承诺，如存在以上两种虚假投标行为，我方自愿按第二章“投标人须知”</w:t>
      </w:r>
      <w:r>
        <w:rPr>
          <w:rFonts w:ascii="仿宋_GB2312" w:eastAsia="仿宋_GB2312" w:hAnsi="宋体" w:cs="仿宋_GB2312"/>
          <w:color w:val="000000"/>
          <w:sz w:val="24"/>
          <w:szCs w:val="24"/>
        </w:rPr>
        <w:t>8.9</w:t>
      </w:r>
      <w:r>
        <w:rPr>
          <w:rFonts w:ascii="仿宋_GB2312" w:eastAsia="仿宋_GB2312" w:hAnsi="宋体" w:cs="仿宋_GB2312" w:hint="eastAsia"/>
          <w:color w:val="000000"/>
          <w:sz w:val="24"/>
          <w:szCs w:val="24"/>
        </w:rPr>
        <w:t>和其他有关规定承担责任。</w:t>
      </w:r>
    </w:p>
    <w:p w:rsidR="00261393" w:rsidRDefault="00261393">
      <w:pPr>
        <w:spacing w:line="440" w:lineRule="exact"/>
        <w:ind w:firstLine="435"/>
        <w:rPr>
          <w:rFonts w:ascii="仿宋_GB2312" w:eastAsia="仿宋_GB2312" w:hAnsi="宋体"/>
          <w:color w:val="000000"/>
          <w:sz w:val="24"/>
          <w:szCs w:val="24"/>
        </w:rPr>
      </w:pPr>
    </w:p>
    <w:p w:rsidR="00261393" w:rsidRDefault="00261393">
      <w:pPr>
        <w:spacing w:line="440" w:lineRule="exact"/>
        <w:ind w:firstLine="435"/>
        <w:rPr>
          <w:rFonts w:ascii="仿宋_GB2312" w:eastAsia="仿宋_GB2312" w:hAnsi="宋体"/>
          <w:color w:val="000000"/>
          <w:sz w:val="24"/>
          <w:szCs w:val="24"/>
        </w:rPr>
      </w:pPr>
    </w:p>
    <w:p w:rsidR="00261393" w:rsidRDefault="00261393">
      <w:pPr>
        <w:spacing w:line="440" w:lineRule="exact"/>
        <w:ind w:firstLine="435"/>
        <w:rPr>
          <w:rFonts w:ascii="仿宋_GB2312" w:eastAsia="仿宋_GB2312" w:hAnsi="宋体"/>
          <w:color w:val="000000"/>
          <w:sz w:val="24"/>
          <w:szCs w:val="24"/>
        </w:rPr>
      </w:pPr>
    </w:p>
    <w:p w:rsidR="00261393" w:rsidRDefault="001101BE">
      <w:pPr>
        <w:wordWrap w:val="0"/>
        <w:spacing w:line="480" w:lineRule="auto"/>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投标人</w:t>
      </w:r>
      <w:r>
        <w:rPr>
          <w:rFonts w:ascii="仿宋_GB2312" w:eastAsia="仿宋_GB2312" w:hAnsi="宋体" w:cs="仿宋_GB2312" w:hint="eastAsia"/>
          <w:color w:val="000000"/>
          <w:sz w:val="24"/>
          <w:szCs w:val="24"/>
          <w:u w:val="single"/>
        </w:rPr>
        <w:t>：</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（盖单位公章）</w:t>
      </w:r>
    </w:p>
    <w:p w:rsidR="00261393" w:rsidRDefault="001101BE">
      <w:pPr>
        <w:wordWrap w:val="0"/>
        <w:spacing w:line="480" w:lineRule="auto"/>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法定代表人或其委托代理人：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（签字）</w:t>
      </w:r>
    </w:p>
    <w:p w:rsidR="00261393" w:rsidRDefault="001101BE">
      <w:pPr>
        <w:wordWrap w:val="0"/>
        <w:spacing w:line="480" w:lineRule="auto"/>
        <w:jc w:val="right"/>
        <w:rPr>
          <w:rFonts w:ascii="仿宋_GB2312" w:eastAsia="仿宋_GB2312" w:hAnsi="宋体"/>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hint="eastAsia"/>
          <w:color w:val="000000"/>
          <w:sz w:val="24"/>
          <w:szCs w:val="24"/>
        </w:rPr>
        <w:t xml:space="preserve"> </w:t>
      </w:r>
      <w:r>
        <w:rPr>
          <w:rFonts w:ascii="仿宋_GB2312" w:eastAsia="仿宋_GB2312" w:hAnsi="宋体" w:cs="仿宋_GB2312"/>
          <w:color w:val="000000"/>
          <w:sz w:val="24"/>
          <w:szCs w:val="24"/>
        </w:rPr>
        <w:t xml:space="preserve">       </w:t>
      </w:r>
    </w:p>
    <w:p w:rsidR="00261393" w:rsidRDefault="00261393">
      <w:pPr>
        <w:spacing w:line="440" w:lineRule="exact"/>
        <w:ind w:firstLineChars="2157" w:firstLine="5177"/>
        <w:rPr>
          <w:rFonts w:ascii="仿宋_GB2312" w:eastAsia="仿宋_GB2312" w:hAnsi="宋体"/>
          <w:color w:val="000000"/>
          <w:sz w:val="24"/>
          <w:szCs w:val="24"/>
        </w:rPr>
      </w:pPr>
    </w:p>
    <w:p w:rsidR="00261393" w:rsidRDefault="001101BE">
      <w:pPr>
        <w:pStyle w:val="4"/>
        <w:spacing w:line="240" w:lineRule="auto"/>
        <w:jc w:val="center"/>
        <w:rPr>
          <w:rFonts w:ascii="黑体" w:eastAsia="黑体" w:hAnsi="黑体" w:cs="仿宋_GB2312"/>
          <w:color w:val="000000"/>
          <w:sz w:val="28"/>
          <w:szCs w:val="28"/>
        </w:rPr>
      </w:pPr>
      <w:r>
        <w:rPr>
          <w:rFonts w:ascii="仿宋_GB2312" w:eastAsia="仿宋_GB2312"/>
          <w:color w:val="000000"/>
          <w:sz w:val="24"/>
          <w:szCs w:val="24"/>
        </w:rPr>
        <w:br w:type="page"/>
      </w:r>
      <w:r>
        <w:rPr>
          <w:rFonts w:ascii="黑体" w:eastAsia="黑体" w:hAnsi="黑体" w:cs="仿宋_GB2312" w:hint="eastAsia"/>
          <w:color w:val="000000"/>
          <w:sz w:val="28"/>
          <w:szCs w:val="28"/>
        </w:rPr>
        <w:lastRenderedPageBreak/>
        <w:t>（三）投标函附录</w:t>
      </w:r>
    </w:p>
    <w:p w:rsidR="00261393" w:rsidRDefault="001101BE">
      <w:pPr>
        <w:spacing w:line="360" w:lineRule="auto"/>
        <w:ind w:right="124"/>
        <w:rPr>
          <w:rFonts w:ascii="仿宋_GB2312" w:eastAsia="仿宋_GB2312" w:cs="仿宋_GB2312"/>
          <w:color w:val="000000"/>
          <w:sz w:val="24"/>
          <w:szCs w:val="24"/>
        </w:rPr>
      </w:pPr>
      <w:r>
        <w:rPr>
          <w:rFonts w:ascii="仿宋_GB2312" w:eastAsia="仿宋_GB2312" w:cs="仿宋_GB2312"/>
          <w:color w:val="000000"/>
          <w:sz w:val="24"/>
          <w:szCs w:val="24"/>
        </w:rPr>
        <w:t xml:space="preserve"> </w:t>
      </w:r>
    </w:p>
    <w:tbl>
      <w:tblPr>
        <w:tblW w:w="8568" w:type="dxa"/>
        <w:jc w:val="center"/>
        <w:tblLayout w:type="fixed"/>
        <w:tblCellMar>
          <w:left w:w="0" w:type="dxa"/>
          <w:right w:w="0" w:type="dxa"/>
        </w:tblCellMar>
        <w:tblLook w:val="04A0"/>
      </w:tblPr>
      <w:tblGrid>
        <w:gridCol w:w="1008"/>
        <w:gridCol w:w="3060"/>
        <w:gridCol w:w="4500"/>
      </w:tblGrid>
      <w:tr w:rsidR="00261393">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b/>
                <w:bCs/>
                <w:color w:val="000000"/>
                <w:sz w:val="24"/>
                <w:szCs w:val="24"/>
              </w:rPr>
            </w:pPr>
            <w:r>
              <w:rPr>
                <w:rFonts w:ascii="仿宋_GB2312" w:eastAsia="仿宋_GB2312" w:cs="仿宋_GB2312" w:hint="eastAsia"/>
                <w:b/>
                <w:bCs/>
                <w:color w:val="000000"/>
                <w:sz w:val="24"/>
                <w:szCs w:val="24"/>
              </w:rPr>
              <w:t>序号</w:t>
            </w:r>
          </w:p>
        </w:tc>
        <w:tc>
          <w:tcPr>
            <w:tcW w:w="3060" w:type="dxa"/>
            <w:tcBorders>
              <w:top w:val="single" w:sz="4" w:space="0" w:color="auto"/>
              <w:left w:val="nil"/>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b/>
                <w:bCs/>
                <w:color w:val="000000"/>
                <w:sz w:val="24"/>
                <w:szCs w:val="24"/>
              </w:rPr>
            </w:pPr>
            <w:r>
              <w:rPr>
                <w:rFonts w:ascii="仿宋_GB2312" w:eastAsia="仿宋_GB2312" w:cs="仿宋_GB2312" w:hint="eastAsia"/>
                <w:b/>
                <w:bCs/>
                <w:color w:val="000000"/>
                <w:sz w:val="24"/>
                <w:szCs w:val="24"/>
              </w:rPr>
              <w:t>项</w:t>
            </w:r>
            <w:r>
              <w:rPr>
                <w:rFonts w:ascii="仿宋_GB2312" w:eastAsia="仿宋_GB2312" w:cs="仿宋_GB2312" w:hint="eastAsia"/>
                <w:b/>
                <w:bCs/>
                <w:color w:val="000000"/>
                <w:sz w:val="24"/>
                <w:szCs w:val="24"/>
              </w:rPr>
              <w:t xml:space="preserve"> </w:t>
            </w:r>
            <w:r>
              <w:rPr>
                <w:rFonts w:ascii="仿宋_GB2312" w:eastAsia="仿宋_GB2312" w:cs="仿宋_GB2312" w:hint="eastAsia"/>
                <w:b/>
                <w:bCs/>
                <w:color w:val="000000"/>
                <w:sz w:val="24"/>
                <w:szCs w:val="24"/>
              </w:rPr>
              <w:t>目</w:t>
            </w:r>
          </w:p>
        </w:tc>
        <w:tc>
          <w:tcPr>
            <w:tcW w:w="4500" w:type="dxa"/>
            <w:tcBorders>
              <w:top w:val="single" w:sz="4" w:space="0" w:color="auto"/>
              <w:left w:val="nil"/>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b/>
                <w:bCs/>
                <w:color w:val="000000"/>
                <w:sz w:val="24"/>
                <w:szCs w:val="24"/>
              </w:rPr>
            </w:pPr>
            <w:r>
              <w:rPr>
                <w:rFonts w:ascii="仿宋_GB2312" w:eastAsia="仿宋_GB2312" w:cs="仿宋_GB2312" w:hint="eastAsia"/>
                <w:b/>
                <w:bCs/>
                <w:color w:val="000000"/>
                <w:sz w:val="24"/>
                <w:szCs w:val="24"/>
              </w:rPr>
              <w:t>内</w:t>
            </w:r>
            <w:r>
              <w:rPr>
                <w:rFonts w:ascii="仿宋_GB2312" w:eastAsia="仿宋_GB2312" w:cs="仿宋_GB2312" w:hint="eastAsia"/>
                <w:b/>
                <w:bCs/>
                <w:color w:val="000000"/>
                <w:sz w:val="24"/>
                <w:szCs w:val="24"/>
              </w:rPr>
              <w:t xml:space="preserve"> </w:t>
            </w:r>
            <w:r>
              <w:rPr>
                <w:rFonts w:ascii="仿宋_GB2312" w:eastAsia="仿宋_GB2312" w:cs="仿宋_GB2312" w:hint="eastAsia"/>
                <w:b/>
                <w:bCs/>
                <w:color w:val="000000"/>
                <w:sz w:val="24"/>
                <w:szCs w:val="24"/>
              </w:rPr>
              <w:t>容</w:t>
            </w:r>
          </w:p>
        </w:tc>
      </w:tr>
      <w:tr w:rsidR="00261393">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cs="仿宋_GB2312"/>
                <w:bCs/>
                <w:color w:val="000000"/>
                <w:sz w:val="24"/>
                <w:szCs w:val="24"/>
              </w:rPr>
            </w:pPr>
            <w:r>
              <w:rPr>
                <w:rFonts w:ascii="仿宋_GB2312" w:eastAsia="仿宋_GB2312" w:cs="仿宋_GB2312" w:hint="eastAsia"/>
                <w:bCs/>
                <w:color w:val="000000"/>
                <w:sz w:val="24"/>
                <w:szCs w:val="24"/>
              </w:rPr>
              <w:t>1</w:t>
            </w:r>
          </w:p>
        </w:tc>
        <w:tc>
          <w:tcPr>
            <w:tcW w:w="3060" w:type="dxa"/>
            <w:tcBorders>
              <w:top w:val="single" w:sz="4" w:space="0" w:color="auto"/>
              <w:left w:val="nil"/>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bCs/>
                <w:color w:val="000000"/>
                <w:sz w:val="24"/>
                <w:szCs w:val="24"/>
              </w:rPr>
            </w:pPr>
            <w:r>
              <w:rPr>
                <w:rFonts w:ascii="仿宋_GB2312" w:eastAsia="仿宋_GB2312" w:cs="仿宋_GB2312" w:hint="eastAsia"/>
                <w:bCs/>
                <w:color w:val="000000"/>
                <w:sz w:val="24"/>
                <w:szCs w:val="24"/>
              </w:rPr>
              <w:t>项目负责人</w:t>
            </w:r>
          </w:p>
        </w:tc>
        <w:tc>
          <w:tcPr>
            <w:tcW w:w="4500" w:type="dxa"/>
            <w:tcBorders>
              <w:top w:val="single" w:sz="4" w:space="0" w:color="auto"/>
              <w:left w:val="nil"/>
              <w:bottom w:val="single" w:sz="4" w:space="0" w:color="auto"/>
              <w:right w:val="single" w:sz="4" w:space="0" w:color="auto"/>
            </w:tcBorders>
            <w:vAlign w:val="center"/>
          </w:tcPr>
          <w:p w:rsidR="00261393" w:rsidRDefault="001101BE">
            <w:pPr>
              <w:wordWrap w:val="0"/>
              <w:spacing w:line="360" w:lineRule="auto"/>
              <w:ind w:right="124"/>
              <w:jc w:val="left"/>
              <w:rPr>
                <w:rFonts w:ascii="仿宋_GB2312" w:eastAsia="仿宋_GB2312"/>
                <w:b/>
                <w:bCs/>
                <w:color w:val="000000"/>
                <w:sz w:val="24"/>
                <w:szCs w:val="24"/>
              </w:rPr>
            </w:pPr>
            <w:r>
              <w:rPr>
                <w:rFonts w:ascii="仿宋_GB2312" w:eastAsia="仿宋_GB2312" w:cs="仿宋_GB2312" w:hint="eastAsia"/>
                <w:b/>
                <w:bCs/>
                <w:color w:val="000000"/>
                <w:sz w:val="24"/>
                <w:szCs w:val="24"/>
              </w:rPr>
              <w:t xml:space="preserve"> </w:t>
            </w:r>
            <w:r>
              <w:rPr>
                <w:rFonts w:ascii="仿宋_GB2312" w:eastAsia="仿宋_GB2312" w:cs="仿宋_GB2312" w:hint="eastAsia"/>
                <w:b/>
                <w:bCs/>
                <w:color w:val="000000"/>
                <w:sz w:val="24"/>
                <w:szCs w:val="24"/>
                <w:u w:val="single"/>
              </w:rPr>
              <w:t xml:space="preserve">              </w:t>
            </w:r>
          </w:p>
        </w:tc>
      </w:tr>
      <w:tr w:rsidR="00261393">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2</w:t>
            </w:r>
          </w:p>
        </w:tc>
        <w:tc>
          <w:tcPr>
            <w:tcW w:w="3060" w:type="dxa"/>
            <w:tcBorders>
              <w:top w:val="single" w:sz="4" w:space="0" w:color="auto"/>
              <w:left w:val="nil"/>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color w:val="000000"/>
                <w:sz w:val="24"/>
                <w:szCs w:val="24"/>
              </w:rPr>
            </w:pPr>
            <w:r>
              <w:rPr>
                <w:rFonts w:ascii="仿宋_GB2312" w:eastAsia="仿宋_GB2312" w:cs="仿宋_GB2312" w:hint="eastAsia"/>
                <w:color w:val="000000"/>
                <w:sz w:val="24"/>
                <w:szCs w:val="24"/>
              </w:rPr>
              <w:t>服务周期</w:t>
            </w:r>
          </w:p>
        </w:tc>
        <w:tc>
          <w:tcPr>
            <w:tcW w:w="4500" w:type="dxa"/>
            <w:tcBorders>
              <w:top w:val="single" w:sz="4" w:space="0" w:color="auto"/>
              <w:left w:val="nil"/>
              <w:bottom w:val="single" w:sz="4" w:space="0" w:color="auto"/>
              <w:right w:val="single" w:sz="4" w:space="0" w:color="auto"/>
            </w:tcBorders>
            <w:vAlign w:val="center"/>
          </w:tcPr>
          <w:p w:rsidR="00261393" w:rsidRDefault="001101BE">
            <w:pPr>
              <w:spacing w:line="360" w:lineRule="auto"/>
              <w:ind w:right="124"/>
              <w:rPr>
                <w:rFonts w:ascii="仿宋_GB2312" w:eastAsia="仿宋_GB2312"/>
                <w:color w:val="000000"/>
                <w:sz w:val="24"/>
                <w:szCs w:val="24"/>
              </w:rPr>
            </w:pPr>
            <w:r>
              <w:rPr>
                <w:rFonts w:ascii="仿宋_GB2312" w:eastAsia="仿宋_GB2312" w:cs="仿宋_GB2312" w:hint="eastAsia"/>
                <w:color w:val="000000"/>
                <w:sz w:val="24"/>
                <w:szCs w:val="24"/>
              </w:rPr>
              <w:t xml:space="preserve"> </w:t>
            </w:r>
            <w:r>
              <w:rPr>
                <w:rFonts w:ascii="仿宋_GB2312" w:eastAsia="仿宋_GB2312" w:cs="仿宋_GB2312" w:hint="eastAsia"/>
                <w:color w:val="000000"/>
                <w:sz w:val="24"/>
                <w:szCs w:val="24"/>
                <w:u w:val="single"/>
              </w:rPr>
              <w:t xml:space="preserve">     </w:t>
            </w:r>
            <w:r>
              <w:rPr>
                <w:rFonts w:ascii="仿宋_GB2312" w:eastAsia="仿宋_GB2312" w:cs="仿宋_GB2312" w:hint="eastAsia"/>
                <w:b/>
                <w:bCs/>
                <w:color w:val="000000"/>
                <w:sz w:val="24"/>
                <w:szCs w:val="24"/>
                <w:u w:val="single"/>
              </w:rPr>
              <w:t xml:space="preserve">       </w:t>
            </w:r>
            <w:r>
              <w:rPr>
                <w:rFonts w:ascii="仿宋_GB2312" w:eastAsia="仿宋_GB2312" w:cs="仿宋_GB2312" w:hint="eastAsia"/>
                <w:b/>
                <w:bCs/>
                <w:color w:val="000000"/>
                <w:sz w:val="24"/>
                <w:szCs w:val="24"/>
                <w:u w:val="single"/>
              </w:rPr>
              <w:t xml:space="preserve">  </w:t>
            </w:r>
          </w:p>
        </w:tc>
      </w:tr>
      <w:tr w:rsidR="00261393">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cs="仿宋_GB2312"/>
                <w:color w:val="000000"/>
                <w:sz w:val="24"/>
                <w:szCs w:val="24"/>
              </w:rPr>
            </w:pPr>
            <w:r>
              <w:rPr>
                <w:rFonts w:ascii="仿宋_GB2312" w:eastAsia="仿宋_GB2312" w:cs="仿宋_GB2312" w:hint="eastAsia"/>
                <w:color w:val="000000"/>
                <w:sz w:val="24"/>
                <w:szCs w:val="24"/>
              </w:rPr>
              <w:t>3</w:t>
            </w:r>
          </w:p>
        </w:tc>
        <w:tc>
          <w:tcPr>
            <w:tcW w:w="3060" w:type="dxa"/>
            <w:tcBorders>
              <w:top w:val="single" w:sz="4" w:space="0" w:color="auto"/>
              <w:left w:val="nil"/>
              <w:bottom w:val="single" w:sz="4" w:space="0" w:color="auto"/>
              <w:right w:val="single" w:sz="4" w:space="0" w:color="auto"/>
            </w:tcBorders>
            <w:vAlign w:val="center"/>
          </w:tcPr>
          <w:p w:rsidR="00261393" w:rsidRDefault="001101BE">
            <w:pPr>
              <w:spacing w:line="360" w:lineRule="auto"/>
              <w:ind w:right="124"/>
              <w:jc w:val="center"/>
              <w:rPr>
                <w:rFonts w:ascii="仿宋_GB2312" w:eastAsia="仿宋_GB2312"/>
                <w:color w:val="000000"/>
                <w:sz w:val="24"/>
                <w:szCs w:val="24"/>
              </w:rPr>
            </w:pPr>
            <w:r>
              <w:rPr>
                <w:rFonts w:ascii="仿宋_GB2312" w:eastAsia="仿宋_GB2312" w:cs="仿宋_GB2312" w:hint="eastAsia"/>
                <w:color w:val="000000"/>
                <w:sz w:val="24"/>
                <w:szCs w:val="24"/>
              </w:rPr>
              <w:t>权利义务</w:t>
            </w:r>
          </w:p>
        </w:tc>
        <w:tc>
          <w:tcPr>
            <w:tcW w:w="4500" w:type="dxa"/>
            <w:tcBorders>
              <w:top w:val="single" w:sz="4" w:space="0" w:color="auto"/>
              <w:left w:val="nil"/>
              <w:bottom w:val="single" w:sz="4" w:space="0" w:color="auto"/>
              <w:right w:val="single" w:sz="4" w:space="0" w:color="auto"/>
            </w:tcBorders>
            <w:vAlign w:val="center"/>
          </w:tcPr>
          <w:p w:rsidR="00261393" w:rsidRDefault="001101BE">
            <w:pPr>
              <w:ind w:right="125"/>
              <w:rPr>
                <w:rFonts w:ascii="仿宋_GB2312" w:eastAsia="仿宋_GB2312"/>
                <w:color w:val="000000"/>
                <w:sz w:val="24"/>
                <w:szCs w:val="24"/>
              </w:rPr>
            </w:pPr>
            <w:r>
              <w:rPr>
                <w:rFonts w:ascii="仿宋_GB2312" w:eastAsia="仿宋_GB2312" w:cs="仿宋_GB2312" w:hint="eastAsia"/>
                <w:color w:val="000000"/>
                <w:sz w:val="24"/>
                <w:szCs w:val="24"/>
              </w:rPr>
              <w:t>完全同意和响应招标文件的规定</w:t>
            </w:r>
          </w:p>
        </w:tc>
      </w:tr>
    </w:tbl>
    <w:p w:rsidR="00261393" w:rsidRDefault="00261393">
      <w:pPr>
        <w:spacing w:line="440" w:lineRule="exact"/>
        <w:ind w:firstLine="435"/>
        <w:rPr>
          <w:rFonts w:ascii="仿宋_GB2312" w:eastAsia="仿宋_GB2312" w:hAnsi="宋体"/>
          <w:color w:val="000000"/>
          <w:sz w:val="24"/>
          <w:szCs w:val="24"/>
        </w:rPr>
      </w:pPr>
    </w:p>
    <w:p w:rsidR="00261393" w:rsidRDefault="00261393">
      <w:pPr>
        <w:spacing w:line="440" w:lineRule="exact"/>
        <w:ind w:firstLine="435"/>
        <w:rPr>
          <w:rFonts w:ascii="仿宋_GB2312" w:eastAsia="仿宋_GB2312" w:hAnsi="宋体"/>
          <w:color w:val="000000"/>
          <w:sz w:val="24"/>
          <w:szCs w:val="24"/>
        </w:rPr>
      </w:pPr>
    </w:p>
    <w:p w:rsidR="00261393" w:rsidRDefault="00261393">
      <w:pPr>
        <w:spacing w:line="440" w:lineRule="exact"/>
        <w:ind w:firstLine="435"/>
        <w:rPr>
          <w:rFonts w:ascii="仿宋_GB2312" w:eastAsia="仿宋_GB2312" w:hAnsi="宋体"/>
          <w:color w:val="000000"/>
          <w:sz w:val="24"/>
          <w:szCs w:val="24"/>
        </w:rPr>
      </w:pPr>
    </w:p>
    <w:p w:rsidR="00261393" w:rsidRDefault="001101BE">
      <w:pPr>
        <w:wordWrap w:val="0"/>
        <w:spacing w:line="480" w:lineRule="auto"/>
        <w:ind w:firstLine="435"/>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投标人：</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（盖单位公章）</w:t>
      </w:r>
    </w:p>
    <w:p w:rsidR="00261393" w:rsidRDefault="001101BE">
      <w:pPr>
        <w:spacing w:line="480" w:lineRule="auto"/>
        <w:ind w:right="-30"/>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法定代表人或其委托代理人：</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（签字）</w:t>
      </w:r>
    </w:p>
    <w:p w:rsidR="00261393" w:rsidRDefault="001101BE">
      <w:pPr>
        <w:wordWrap w:val="0"/>
        <w:spacing w:line="480" w:lineRule="auto"/>
        <w:ind w:firstLineChars="2157" w:firstLine="5177"/>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hint="eastAsia"/>
          <w:color w:val="000000"/>
          <w:sz w:val="24"/>
          <w:szCs w:val="24"/>
        </w:rPr>
        <w:t xml:space="preserve"> </w:t>
      </w:r>
      <w:r>
        <w:rPr>
          <w:rFonts w:ascii="仿宋_GB2312" w:eastAsia="仿宋_GB2312" w:hAnsi="宋体" w:cs="仿宋_GB2312"/>
          <w:color w:val="000000"/>
          <w:sz w:val="24"/>
          <w:szCs w:val="24"/>
        </w:rPr>
        <w:t xml:space="preserve">       </w:t>
      </w:r>
    </w:p>
    <w:p w:rsidR="00261393" w:rsidRDefault="001101BE">
      <w:pPr>
        <w:pStyle w:val="3"/>
        <w:spacing w:line="240" w:lineRule="auto"/>
        <w:jc w:val="center"/>
        <w:rPr>
          <w:rFonts w:ascii="黑体" w:eastAsia="黑体" w:hAnsi="黑体" w:cs="仿宋_GB2312"/>
          <w:b w:val="0"/>
          <w:bCs w:val="0"/>
          <w:color w:val="000000"/>
          <w:sz w:val="28"/>
          <w:szCs w:val="28"/>
        </w:rPr>
      </w:pPr>
      <w:r>
        <w:rPr>
          <w:rFonts w:ascii="仿宋_GB2312" w:eastAsia="仿宋_GB2312"/>
          <w:color w:val="000000"/>
        </w:rPr>
        <w:br w:type="page"/>
      </w:r>
      <w:bookmarkStart w:id="68" w:name="_Toc30787"/>
      <w:bookmarkStart w:id="69" w:name="_Toc225045560"/>
      <w:bookmarkStart w:id="70" w:name="_Toc270862429"/>
      <w:bookmarkStart w:id="71" w:name="_Toc185047517"/>
      <w:bookmarkEnd w:id="67"/>
      <w:r>
        <w:rPr>
          <w:rFonts w:ascii="黑体" w:eastAsia="黑体" w:hAnsi="黑体" w:cs="仿宋_GB2312" w:hint="eastAsia"/>
          <w:b w:val="0"/>
          <w:bCs w:val="0"/>
          <w:color w:val="000000"/>
          <w:sz w:val="28"/>
          <w:szCs w:val="28"/>
        </w:rPr>
        <w:lastRenderedPageBreak/>
        <w:t>二、法定代表人身份证明</w:t>
      </w:r>
      <w:bookmarkEnd w:id="68"/>
      <w:bookmarkEnd w:id="69"/>
      <w:bookmarkEnd w:id="70"/>
      <w:bookmarkEnd w:id="71"/>
    </w:p>
    <w:p w:rsidR="00261393" w:rsidRDefault="00261393">
      <w:pPr>
        <w:spacing w:line="460" w:lineRule="exact"/>
        <w:ind w:firstLineChars="200" w:firstLine="420"/>
        <w:rPr>
          <w:rFonts w:ascii="仿宋_GB2312" w:eastAsia="仿宋_GB2312" w:hAnsi="宋体"/>
          <w:color w:val="000000"/>
        </w:rPr>
      </w:pPr>
    </w:p>
    <w:p w:rsidR="00261393" w:rsidRDefault="001101BE">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投标人名称：</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 xml:space="preserve"> </w:t>
      </w:r>
    </w:p>
    <w:p w:rsidR="00261393" w:rsidRDefault="001101BE">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单位性质：</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 xml:space="preserve"> </w:t>
      </w:r>
    </w:p>
    <w:p w:rsidR="00261393" w:rsidRDefault="001101BE">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地址：</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 xml:space="preserve"> </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成立时间：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p>
    <w:p w:rsidR="00261393" w:rsidRDefault="001101BE">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经营期限：</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 xml:space="preserve"> </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姓名：</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系</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（投标人名称）</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的法定代表人。（职务：</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电话</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w:t>
      </w:r>
    </w:p>
    <w:p w:rsidR="00261393" w:rsidRDefault="00261393">
      <w:pPr>
        <w:spacing w:line="440" w:lineRule="exact"/>
        <w:ind w:firstLineChars="196" w:firstLine="470"/>
        <w:rPr>
          <w:rFonts w:ascii="仿宋_GB2312" w:eastAsia="仿宋_GB2312" w:hAnsi="宋体" w:cs="仿宋_GB2312"/>
          <w:color w:val="000000"/>
          <w:sz w:val="24"/>
          <w:szCs w:val="24"/>
        </w:rPr>
      </w:pPr>
    </w:p>
    <w:p w:rsidR="00261393" w:rsidRDefault="001101BE">
      <w:pPr>
        <w:spacing w:line="440" w:lineRule="exact"/>
        <w:ind w:firstLineChars="196" w:firstLine="47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特此证明。</w:t>
      </w:r>
    </w:p>
    <w:p w:rsidR="00261393" w:rsidRDefault="00261393">
      <w:pPr>
        <w:spacing w:line="440" w:lineRule="exact"/>
        <w:ind w:firstLineChars="200" w:firstLine="480"/>
        <w:rPr>
          <w:rFonts w:ascii="仿宋_GB2312" w:eastAsia="仿宋_GB2312" w:hAnsi="宋体"/>
          <w:color w:val="000000"/>
          <w:sz w:val="24"/>
          <w:szCs w:val="24"/>
        </w:rPr>
      </w:pP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附：法定代表人身份证复印件</w:t>
      </w:r>
    </w:p>
    <w:p w:rsidR="00261393" w:rsidRDefault="00261393">
      <w:pPr>
        <w:spacing w:line="440" w:lineRule="exact"/>
        <w:ind w:firstLineChars="200" w:firstLine="480"/>
        <w:rPr>
          <w:rFonts w:ascii="仿宋_GB2312" w:eastAsia="仿宋_GB2312" w:hAnsi="宋体"/>
          <w:color w:val="000000"/>
          <w:sz w:val="24"/>
          <w:szCs w:val="24"/>
        </w:rPr>
      </w:pPr>
    </w:p>
    <w:p w:rsidR="00261393" w:rsidRDefault="00261393">
      <w:pPr>
        <w:spacing w:line="440" w:lineRule="exact"/>
        <w:ind w:firstLineChars="200" w:firstLine="480"/>
        <w:rPr>
          <w:rFonts w:ascii="仿宋_GB2312" w:eastAsia="仿宋_GB2312" w:hAnsi="宋体"/>
          <w:color w:val="000000"/>
          <w:sz w:val="24"/>
          <w:szCs w:val="24"/>
        </w:rPr>
      </w:pPr>
    </w:p>
    <w:p w:rsidR="00261393" w:rsidRDefault="001101BE">
      <w:pPr>
        <w:spacing w:line="440" w:lineRule="exact"/>
        <w:ind w:right="-30"/>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投标人：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（盖单位公章）</w:t>
      </w:r>
    </w:p>
    <w:p w:rsidR="00261393" w:rsidRDefault="001101BE">
      <w:pPr>
        <w:spacing w:line="440" w:lineRule="exact"/>
        <w:ind w:firstLineChars="2150" w:firstLine="5160"/>
        <w:rPr>
          <w:rFonts w:ascii="仿宋_GB2312" w:eastAsia="仿宋_GB2312" w:hAnsi="宋体"/>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261393">
      <w:pPr>
        <w:spacing w:line="440" w:lineRule="exact"/>
        <w:rPr>
          <w:rFonts w:ascii="仿宋_GB2312" w:eastAsia="仿宋_GB2312" w:hAnsi="宋体"/>
          <w:color w:val="000000"/>
          <w:sz w:val="24"/>
          <w:szCs w:val="24"/>
        </w:rPr>
      </w:pPr>
    </w:p>
    <w:p w:rsidR="00261393" w:rsidRDefault="001101BE">
      <w:pPr>
        <w:tabs>
          <w:tab w:val="left" w:pos="6510"/>
        </w:tabs>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注：⑴法定代表人亲自投标而不委托代理人投标适用。</w:t>
      </w:r>
    </w:p>
    <w:p w:rsidR="00261393" w:rsidRDefault="001101BE">
      <w:pPr>
        <w:spacing w:line="440" w:lineRule="exact"/>
        <w:ind w:firstLine="420"/>
        <w:rPr>
          <w:rFonts w:ascii="仿宋_GB2312" w:eastAsia="仿宋_GB2312" w:hAnsi="宋体"/>
          <w:color w:val="000000"/>
          <w:sz w:val="24"/>
          <w:szCs w:val="24"/>
        </w:rPr>
      </w:pPr>
      <w:r>
        <w:rPr>
          <w:rFonts w:ascii="仿宋_GB2312" w:eastAsia="仿宋_GB2312" w:hAnsi="宋体" w:cs="仿宋_GB2312" w:hint="eastAsia"/>
          <w:color w:val="000000"/>
          <w:sz w:val="24"/>
          <w:szCs w:val="24"/>
        </w:rPr>
        <w:t>⑵法定代表人在递交投标文件时，应携带投标人企业法人营业执照副本原件、法定代表人身份证原件备查。</w:t>
      </w:r>
    </w:p>
    <w:p w:rsidR="00261393" w:rsidRDefault="001101BE">
      <w:pPr>
        <w:spacing w:line="440" w:lineRule="exact"/>
        <w:ind w:firstLine="420"/>
        <w:rPr>
          <w:rFonts w:ascii="仿宋_GB2312" w:eastAsia="仿宋_GB2312" w:hAnsi="宋体"/>
          <w:color w:val="000000"/>
          <w:sz w:val="24"/>
          <w:szCs w:val="24"/>
        </w:rPr>
      </w:pPr>
      <w:r>
        <w:rPr>
          <w:rFonts w:ascii="仿宋_GB2312" w:eastAsia="仿宋_GB2312" w:hAnsi="宋体" w:cs="仿宋_GB2312" w:hint="eastAsia"/>
          <w:color w:val="000000"/>
          <w:sz w:val="24"/>
          <w:szCs w:val="24"/>
        </w:rPr>
        <w:t>⑶法定代表人提供的证件、证明不齐或不符合要求的，投标文件不予接收。</w:t>
      </w:r>
    </w:p>
    <w:p w:rsidR="00261393" w:rsidRDefault="00261393">
      <w:pPr>
        <w:spacing w:line="440" w:lineRule="exact"/>
        <w:ind w:firstLineChars="200" w:firstLine="480"/>
        <w:rPr>
          <w:rFonts w:ascii="仿宋_GB2312" w:eastAsia="仿宋_GB2312" w:hAnsi="宋体"/>
          <w:color w:val="000000"/>
          <w:sz w:val="24"/>
          <w:szCs w:val="24"/>
        </w:rPr>
        <w:sectPr w:rsidR="00261393">
          <w:endnotePr>
            <w:numFmt w:val="decimal"/>
          </w:endnotePr>
          <w:pgSz w:w="11907" w:h="16840"/>
          <w:pgMar w:top="2098" w:right="1418" w:bottom="1814" w:left="1588" w:header="851" w:footer="1418" w:gutter="0"/>
          <w:cols w:space="720"/>
          <w:docGrid w:linePitch="592" w:charSpace="-620"/>
        </w:sectPr>
      </w:pPr>
    </w:p>
    <w:p w:rsidR="00261393" w:rsidRDefault="001101BE">
      <w:pPr>
        <w:pStyle w:val="3"/>
        <w:spacing w:line="240" w:lineRule="auto"/>
        <w:jc w:val="center"/>
        <w:rPr>
          <w:rFonts w:ascii="黑体" w:eastAsia="黑体" w:hAnsi="黑体" w:cs="仿宋_GB2312"/>
          <w:b w:val="0"/>
          <w:bCs w:val="0"/>
          <w:color w:val="000000"/>
          <w:sz w:val="28"/>
          <w:szCs w:val="28"/>
        </w:rPr>
      </w:pPr>
      <w:bookmarkStart w:id="72" w:name="_Toc3776"/>
      <w:bookmarkStart w:id="73" w:name="_Toc270862430"/>
      <w:bookmarkStart w:id="74" w:name="_Toc225045561"/>
      <w:bookmarkStart w:id="75" w:name="_Toc185047518"/>
      <w:r>
        <w:rPr>
          <w:rFonts w:ascii="黑体" w:eastAsia="黑体" w:hAnsi="黑体" w:cs="仿宋_GB2312" w:hint="eastAsia"/>
          <w:b w:val="0"/>
          <w:bCs w:val="0"/>
          <w:color w:val="000000"/>
          <w:sz w:val="28"/>
          <w:szCs w:val="28"/>
        </w:rPr>
        <w:lastRenderedPageBreak/>
        <w:t>二、授权委托书</w:t>
      </w:r>
      <w:bookmarkEnd w:id="72"/>
      <w:bookmarkEnd w:id="73"/>
      <w:bookmarkEnd w:id="74"/>
      <w:bookmarkEnd w:id="75"/>
    </w:p>
    <w:p w:rsidR="00261393" w:rsidRDefault="00261393"/>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本人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（姓名）系</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（投标人名称）的法定代表人，现委托本单位人员</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（姓名）为我方代理人。代理人根据授权，以我方名义签署、澄清、说明、补正、递交、撤回、修改</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（项目名称）</w:t>
      </w:r>
      <w:r>
        <w:rPr>
          <w:rFonts w:ascii="仿宋_GB2312" w:eastAsia="仿宋_GB2312" w:hAnsi="宋体" w:cs="仿宋_GB2312"/>
          <w:b/>
          <w:bCs/>
          <w:color w:val="000000"/>
          <w:sz w:val="24"/>
          <w:szCs w:val="24"/>
          <w:u w:val="single"/>
        </w:rPr>
        <w:t xml:space="preserve">     </w:t>
      </w:r>
      <w:r>
        <w:rPr>
          <w:rFonts w:ascii="仿宋_GB2312" w:eastAsia="仿宋_GB2312" w:hAnsi="宋体" w:cs="仿宋_GB2312" w:hint="eastAsia"/>
          <w:color w:val="000000"/>
          <w:sz w:val="24"/>
          <w:szCs w:val="24"/>
        </w:rPr>
        <w:t>标段投标文件、签订合同和处理有关事宜（向有关行政监督部门投诉另行授权），其法律后果由我方承担。</w:t>
      </w:r>
    </w:p>
    <w:p w:rsidR="00261393" w:rsidRDefault="001101BE">
      <w:pPr>
        <w:spacing w:line="440" w:lineRule="exact"/>
        <w:ind w:firstLineChars="200" w:firstLine="480"/>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rPr>
        <w:t>委托期限：</w:t>
      </w:r>
      <w:r>
        <w:rPr>
          <w:rFonts w:ascii="仿宋_GB2312" w:eastAsia="仿宋_GB2312" w:hAnsi="宋体" w:cs="仿宋_GB2312" w:hint="eastAsia"/>
          <w:color w:val="000000"/>
          <w:sz w:val="24"/>
          <w:szCs w:val="24"/>
          <w:u w:val="single"/>
        </w:rPr>
        <w:t>自本授权委托书签署之日起至招标文件约定的“投标有效期”结束为止。</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代理人无转委托权。</w:t>
      </w:r>
    </w:p>
    <w:p w:rsidR="00261393" w:rsidRDefault="001101BE">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附：</w:t>
      </w:r>
      <w:r>
        <w:rPr>
          <w:rFonts w:ascii="仿宋_GB2312" w:eastAsia="仿宋_GB2312" w:hAnsi="宋体" w:cs="仿宋_GB2312" w:hint="eastAsia"/>
          <w:color w:val="000000"/>
          <w:sz w:val="24"/>
          <w:szCs w:val="24"/>
        </w:rPr>
        <w:t>1</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法定代表人身份证明原件和法定代表人身份证复印件</w:t>
      </w:r>
    </w:p>
    <w:p w:rsidR="00261393" w:rsidRDefault="001101BE">
      <w:pPr>
        <w:spacing w:line="440" w:lineRule="exact"/>
        <w:ind w:leftChars="200" w:left="900" w:hangingChars="200" w:hanging="480"/>
        <w:rPr>
          <w:rFonts w:ascii="仿宋_GB2312" w:eastAsia="仿宋_GB2312" w:hAnsi="宋体"/>
          <w:color w:val="000000"/>
          <w:sz w:val="24"/>
          <w:szCs w:val="24"/>
        </w:rPr>
      </w:pP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2</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委托代理人身份证复印件、投标人为其缴纳的养老保险（提供最近</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个月连续缴费证明）复印件</w:t>
      </w:r>
    </w:p>
    <w:p w:rsidR="00261393" w:rsidRDefault="00261393">
      <w:pPr>
        <w:spacing w:line="440" w:lineRule="exact"/>
        <w:ind w:firstLineChars="200" w:firstLine="480"/>
        <w:rPr>
          <w:rFonts w:ascii="仿宋_GB2312" w:eastAsia="仿宋_GB2312" w:hAnsi="宋体"/>
          <w:color w:val="000000"/>
          <w:sz w:val="24"/>
          <w:szCs w:val="24"/>
        </w:rPr>
      </w:pPr>
    </w:p>
    <w:p w:rsidR="00261393" w:rsidRDefault="001101BE">
      <w:pPr>
        <w:spacing w:line="440" w:lineRule="exact"/>
        <w:ind w:firstLineChars="1350" w:firstLine="3240"/>
        <w:rPr>
          <w:rFonts w:ascii="仿宋_GB2312" w:eastAsia="仿宋_GB2312" w:hAnsi="宋体"/>
          <w:color w:val="000000"/>
          <w:sz w:val="24"/>
          <w:szCs w:val="24"/>
        </w:rPr>
      </w:pPr>
      <w:r>
        <w:rPr>
          <w:rFonts w:ascii="仿宋_GB2312" w:eastAsia="仿宋_GB2312" w:hAnsi="宋体" w:cs="仿宋_GB2312" w:hint="eastAsia"/>
          <w:color w:val="000000"/>
          <w:sz w:val="24"/>
          <w:szCs w:val="24"/>
        </w:rPr>
        <w:t>投标人：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（盖单位公章）</w:t>
      </w:r>
    </w:p>
    <w:p w:rsidR="00261393" w:rsidRDefault="001101BE">
      <w:pPr>
        <w:spacing w:line="440" w:lineRule="exact"/>
        <w:ind w:firstLineChars="1350" w:firstLine="3240"/>
        <w:rPr>
          <w:rFonts w:ascii="仿宋_GB2312" w:eastAsia="仿宋_GB2312" w:hAnsi="宋体"/>
          <w:color w:val="000000"/>
          <w:sz w:val="24"/>
          <w:szCs w:val="24"/>
        </w:rPr>
      </w:pPr>
      <w:r>
        <w:rPr>
          <w:rFonts w:ascii="仿宋_GB2312" w:eastAsia="仿宋_GB2312" w:hAnsi="宋体" w:cs="仿宋_GB2312" w:hint="eastAsia"/>
          <w:color w:val="000000"/>
          <w:sz w:val="24"/>
          <w:szCs w:val="24"/>
        </w:rPr>
        <w:t>法定代表人：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（签字）</w:t>
      </w:r>
    </w:p>
    <w:p w:rsidR="00261393" w:rsidRDefault="00261393">
      <w:pPr>
        <w:spacing w:line="440" w:lineRule="exact"/>
        <w:ind w:firstLineChars="200" w:firstLine="480"/>
        <w:rPr>
          <w:rFonts w:ascii="仿宋_GB2312" w:eastAsia="仿宋_GB2312" w:hAnsi="宋体"/>
          <w:color w:val="000000"/>
          <w:sz w:val="24"/>
          <w:szCs w:val="24"/>
        </w:rPr>
      </w:pPr>
    </w:p>
    <w:p w:rsidR="00261393" w:rsidRDefault="001101BE">
      <w:pPr>
        <w:spacing w:line="440" w:lineRule="exact"/>
        <w:ind w:firstLineChars="1350" w:firstLine="3240"/>
        <w:rPr>
          <w:rFonts w:ascii="仿宋_GB2312" w:eastAsia="仿宋_GB2312" w:hAnsi="宋体"/>
          <w:color w:val="000000"/>
          <w:sz w:val="24"/>
          <w:szCs w:val="24"/>
        </w:rPr>
      </w:pPr>
      <w:r>
        <w:rPr>
          <w:rFonts w:ascii="仿宋_GB2312" w:eastAsia="仿宋_GB2312" w:hAnsi="宋体" w:cs="仿宋_GB2312" w:hint="eastAsia"/>
          <w:color w:val="000000"/>
          <w:sz w:val="24"/>
          <w:szCs w:val="24"/>
        </w:rPr>
        <w:t>委托代理人：</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（签字）</w:t>
      </w:r>
    </w:p>
    <w:p w:rsidR="00261393" w:rsidRDefault="001101BE">
      <w:pPr>
        <w:spacing w:line="440" w:lineRule="exact"/>
        <w:ind w:firstLineChars="1350" w:firstLine="3240"/>
        <w:rPr>
          <w:rFonts w:ascii="仿宋_GB2312" w:eastAsia="仿宋_GB2312" w:hAnsi="宋体"/>
          <w:color w:val="000000"/>
          <w:sz w:val="24"/>
          <w:szCs w:val="24"/>
        </w:rPr>
      </w:pPr>
      <w:r>
        <w:rPr>
          <w:rFonts w:ascii="仿宋_GB2312" w:eastAsia="仿宋_GB2312" w:hAnsi="宋体" w:cs="仿宋_GB2312" w:hint="eastAsia"/>
          <w:color w:val="000000"/>
          <w:sz w:val="24"/>
          <w:szCs w:val="24"/>
        </w:rPr>
        <w:t>联系电话：</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（固定电话）</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（移动电话）</w:t>
      </w:r>
    </w:p>
    <w:p w:rsidR="00261393" w:rsidRDefault="00261393">
      <w:pPr>
        <w:spacing w:line="440" w:lineRule="exact"/>
        <w:ind w:firstLineChars="2550" w:firstLine="6120"/>
        <w:rPr>
          <w:rFonts w:ascii="仿宋_GB2312" w:eastAsia="仿宋_GB2312" w:hAnsi="宋体"/>
          <w:color w:val="000000"/>
          <w:sz w:val="24"/>
          <w:szCs w:val="24"/>
        </w:rPr>
      </w:pPr>
    </w:p>
    <w:p w:rsidR="00261393" w:rsidRDefault="001101BE">
      <w:pPr>
        <w:spacing w:line="440" w:lineRule="exact"/>
        <w:ind w:firstLineChars="2400" w:firstLine="5760"/>
        <w:rPr>
          <w:rFonts w:ascii="仿宋_GB2312" w:eastAsia="仿宋_GB2312" w:hAnsi="宋体" w:cs="仿宋_GB2312"/>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p>
    <w:p w:rsidR="00261393" w:rsidRDefault="00261393">
      <w:pPr>
        <w:spacing w:line="440" w:lineRule="exact"/>
        <w:ind w:firstLineChars="2400" w:firstLine="5760"/>
        <w:rPr>
          <w:rFonts w:ascii="仿宋_GB2312" w:eastAsia="仿宋_GB2312" w:hAnsi="宋体" w:cs="仿宋_GB2312"/>
          <w:color w:val="000000"/>
          <w:sz w:val="24"/>
          <w:szCs w:val="24"/>
        </w:rPr>
      </w:pPr>
    </w:p>
    <w:p w:rsidR="00261393" w:rsidRDefault="00261393">
      <w:pPr>
        <w:spacing w:line="440" w:lineRule="exact"/>
        <w:ind w:firstLineChars="2400" w:firstLine="5760"/>
        <w:rPr>
          <w:rFonts w:ascii="仿宋_GB2312" w:eastAsia="仿宋_GB2312" w:hAnsi="宋体" w:cs="仿宋_GB2312"/>
          <w:color w:val="000000"/>
          <w:sz w:val="24"/>
          <w:szCs w:val="24"/>
        </w:rPr>
      </w:pPr>
    </w:p>
    <w:p w:rsidR="00261393" w:rsidRDefault="001101BE">
      <w:pPr>
        <w:rPr>
          <w:rFonts w:ascii="仿宋_GB2312" w:eastAsia="仿宋_GB2312" w:hAnsi="宋体"/>
          <w:color w:val="000000"/>
          <w:sz w:val="24"/>
          <w:szCs w:val="24"/>
        </w:rPr>
      </w:pPr>
      <w:r>
        <w:rPr>
          <w:rFonts w:ascii="仿宋_GB2312" w:eastAsia="仿宋_GB2312" w:hAnsi="宋体" w:cs="仿宋_GB2312" w:hint="eastAsia"/>
          <w:color w:val="000000"/>
          <w:sz w:val="24"/>
          <w:szCs w:val="24"/>
        </w:rPr>
        <w:t>注：⑴法定代表不亲自投标而委托代理人投标适用。</w:t>
      </w:r>
    </w:p>
    <w:p w:rsidR="00261393" w:rsidRDefault="001101BE">
      <w:pPr>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⑵法定代表人委托他人投标的，委托代理人应是投标人本单位的人员。</w:t>
      </w:r>
    </w:p>
    <w:p w:rsidR="00261393" w:rsidRDefault="001101BE">
      <w:pPr>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⑶最近</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个月（企业设立不足</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个月，从设立时起，下同）连续缴费的养老保险是指从购买招标文件时间的上一个月或上上</w:t>
      </w:r>
      <w:proofErr w:type="gramStart"/>
      <w:r>
        <w:rPr>
          <w:rFonts w:ascii="仿宋_GB2312" w:eastAsia="仿宋_GB2312" w:hAnsi="宋体" w:cs="仿宋_GB2312" w:hint="eastAsia"/>
          <w:color w:val="000000"/>
          <w:sz w:val="24"/>
          <w:szCs w:val="24"/>
        </w:rPr>
        <w:t>个</w:t>
      </w:r>
      <w:proofErr w:type="gramEnd"/>
      <w:r>
        <w:rPr>
          <w:rFonts w:ascii="仿宋_GB2312" w:eastAsia="仿宋_GB2312" w:hAnsi="宋体" w:cs="仿宋_GB2312" w:hint="eastAsia"/>
          <w:color w:val="000000"/>
          <w:sz w:val="24"/>
          <w:szCs w:val="24"/>
        </w:rPr>
        <w:t>月起算，往前推</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个月的连续、不间断，每个月都缴纳了养老保险费。</w:t>
      </w:r>
    </w:p>
    <w:p w:rsidR="00261393" w:rsidRDefault="001101BE">
      <w:pPr>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⑷委托代理人在递交投标文件时，应携带投标人企业法人营业执照副本原件、委托代理人身份证原件、委托代理人连续</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个月在该投标人单位的养老保险缴纳凭证原件或提供由社保部门出具的委托代理人在该投标单位连续</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个月参保的证明原件备查。</w:t>
      </w:r>
    </w:p>
    <w:p w:rsidR="00261393" w:rsidRDefault="001101BE">
      <w:pPr>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⑸委托代理人提供的证件、证明不齐或不符合要求的，投标文件不予接收。</w:t>
      </w:r>
    </w:p>
    <w:p w:rsidR="00261393" w:rsidRDefault="00261393">
      <w:pPr>
        <w:ind w:firstLineChars="200" w:firstLine="480"/>
        <w:rPr>
          <w:rFonts w:ascii="仿宋_GB2312" w:eastAsia="仿宋_GB2312" w:hAnsi="宋体"/>
          <w:color w:val="000000"/>
          <w:sz w:val="24"/>
          <w:szCs w:val="24"/>
        </w:rPr>
        <w:sectPr w:rsidR="00261393">
          <w:endnotePr>
            <w:numFmt w:val="decimal"/>
          </w:endnotePr>
          <w:pgSz w:w="11907" w:h="16840"/>
          <w:pgMar w:top="2098" w:right="1418" w:bottom="1814" w:left="1588" w:header="851" w:footer="1418" w:gutter="0"/>
          <w:cols w:space="720"/>
          <w:docGrid w:linePitch="592" w:charSpace="-620"/>
        </w:sectPr>
      </w:pPr>
    </w:p>
    <w:p w:rsidR="00261393" w:rsidRDefault="001101BE">
      <w:pPr>
        <w:pStyle w:val="3"/>
        <w:spacing w:line="240" w:lineRule="auto"/>
        <w:jc w:val="center"/>
        <w:rPr>
          <w:rFonts w:ascii="黑体" w:eastAsia="黑体" w:hAnsi="黑体" w:cs="仿宋_GB2312"/>
          <w:b w:val="0"/>
          <w:bCs w:val="0"/>
          <w:color w:val="000000"/>
          <w:sz w:val="28"/>
          <w:szCs w:val="28"/>
        </w:rPr>
      </w:pPr>
      <w:bookmarkStart w:id="76" w:name="_Toc3732"/>
      <w:bookmarkStart w:id="77" w:name="_Toc15352"/>
      <w:bookmarkStart w:id="78" w:name="_Toc13434"/>
      <w:bookmarkStart w:id="79" w:name="_Toc29305"/>
      <w:bookmarkStart w:id="80" w:name="_Toc28634"/>
      <w:bookmarkStart w:id="81" w:name="_Toc26097"/>
      <w:bookmarkStart w:id="82" w:name="_Toc15732"/>
      <w:bookmarkStart w:id="83" w:name="_Toc185047520"/>
      <w:bookmarkStart w:id="84" w:name="_Toc225045563"/>
      <w:bookmarkStart w:id="85" w:name="_Toc270862431"/>
      <w:r>
        <w:rPr>
          <w:rFonts w:ascii="黑体" w:eastAsia="黑体" w:hAnsi="黑体" w:cs="仿宋_GB2312" w:hint="eastAsia"/>
          <w:b w:val="0"/>
          <w:bCs w:val="0"/>
          <w:color w:val="000000"/>
          <w:sz w:val="28"/>
          <w:szCs w:val="28"/>
        </w:rPr>
        <w:lastRenderedPageBreak/>
        <w:t>三、联合体协议书</w:t>
      </w:r>
      <w:bookmarkEnd w:id="76"/>
      <w:bookmarkEnd w:id="77"/>
      <w:bookmarkEnd w:id="78"/>
      <w:bookmarkEnd w:id="79"/>
      <w:bookmarkEnd w:id="80"/>
      <w:bookmarkEnd w:id="81"/>
      <w:bookmarkEnd w:id="82"/>
    </w:p>
    <w:p w:rsidR="00261393" w:rsidRDefault="001101BE">
      <w:pPr>
        <w:spacing w:line="400" w:lineRule="exact"/>
        <w:rPr>
          <w:rFonts w:ascii="仿宋_GB2312" w:eastAsia="仿宋_GB2312" w:hAnsi="仿宋_GB2312" w:cs="仿宋_GB2312"/>
          <w:color w:val="000000"/>
          <w:sz w:val="24"/>
          <w:szCs w:val="24"/>
          <w:u w:val="single"/>
        </w:rPr>
      </w:pPr>
      <w:r>
        <w:rPr>
          <w:rFonts w:ascii="仿宋_GB2312" w:eastAsia="仿宋_GB2312" w:hAnsi="华文中宋" w:cs="仿宋_GB2312"/>
          <w:color w:val="000000"/>
          <w:sz w:val="24"/>
          <w:szCs w:val="24"/>
          <w:u w:val="single"/>
        </w:rPr>
        <w:t xml:space="preserve">    </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u w:val="single"/>
        </w:rPr>
        <w:t xml:space="preserve">　　　　　　　　　　　　　　　</w:t>
      </w:r>
      <w:r>
        <w:rPr>
          <w:rFonts w:ascii="仿宋_GB2312" w:eastAsia="仿宋_GB2312" w:hAnsi="仿宋_GB2312" w:cs="仿宋_GB2312"/>
          <w:color w:val="000000"/>
          <w:sz w:val="24"/>
          <w:szCs w:val="24"/>
          <w:u w:val="single"/>
        </w:rPr>
        <w:t xml:space="preserve">    </w:t>
      </w:r>
    </w:p>
    <w:p w:rsidR="00261393" w:rsidRDefault="001101BE">
      <w:pPr>
        <w:spacing w:line="400" w:lineRule="exact"/>
        <w:rPr>
          <w:rFonts w:ascii="仿宋_GB2312" w:eastAsia="仿宋_GB2312" w:hAnsi="仿宋_GB2312" w:cs="仿宋_GB2312"/>
          <w:color w:val="000000"/>
          <w:sz w:val="24"/>
          <w:szCs w:val="24"/>
          <w:u w:val="single"/>
        </w:rPr>
      </w:pP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u w:val="single"/>
        </w:rPr>
        <w:t xml:space="preserve">　　　　　　　　　　　　　　　</w:t>
      </w:r>
      <w:r>
        <w:rPr>
          <w:rFonts w:ascii="仿宋_GB2312" w:eastAsia="仿宋_GB2312" w:hAnsi="仿宋_GB2312" w:cs="仿宋_GB2312"/>
          <w:color w:val="000000"/>
          <w:sz w:val="24"/>
          <w:szCs w:val="24"/>
          <w:u w:val="single"/>
        </w:rPr>
        <w:t xml:space="preserve">    </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hint="eastAsia"/>
          <w:color w:val="000000"/>
          <w:sz w:val="24"/>
          <w:szCs w:val="24"/>
        </w:rPr>
        <w:t>（所有成员单位名称）自愿组成</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（联合体名称）联合体，共同参加</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（项目名称）</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标段投标。现就联合体投标事宜订立如下协议。</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1</w:t>
      </w:r>
      <w:r>
        <w:rPr>
          <w:rFonts w:ascii="仿宋_GB2312" w:eastAsia="仿宋_GB2312" w:hAnsi="仿宋_GB2312" w:cs="仿宋_GB2312" w:hint="eastAsia"/>
          <w:color w:val="000000"/>
          <w:sz w:val="24"/>
          <w:szCs w:val="24"/>
        </w:rPr>
        <w:t>、</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（某成员单位名称）为</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（联合体名称）牵头人。</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2</w:t>
      </w:r>
      <w:r>
        <w:rPr>
          <w:rFonts w:ascii="仿宋_GB2312" w:eastAsia="仿宋_GB2312" w:hAnsi="仿宋_GB2312" w:cs="仿宋_GB2312" w:hint="eastAsia"/>
          <w:color w:val="000000"/>
          <w:sz w:val="24"/>
          <w:szCs w:val="24"/>
        </w:rPr>
        <w:t>、联合体牵头人合法代表联合体各成员负责本招标项目投标文件编制和</w:t>
      </w:r>
      <w:r>
        <w:rPr>
          <w:rFonts w:ascii="仿宋_GB2312" w:eastAsia="仿宋_GB2312" w:hAnsi="仿宋_GB2312" w:cs="仿宋_GB2312" w:hint="eastAsia"/>
          <w:color w:val="000000"/>
          <w:sz w:val="24"/>
          <w:szCs w:val="24"/>
        </w:rPr>
        <w:t>合同谈判活动，并代表联合体提交和接收相关的资料、信息及指示，并处理与之有关的一切事务，负责合同实施阶段的主办、组织和协调工作。</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3</w:t>
      </w:r>
      <w:r>
        <w:rPr>
          <w:rFonts w:ascii="仿宋_GB2312" w:eastAsia="仿宋_GB2312" w:hAnsi="仿宋_GB2312" w:cs="仿宋_GB2312" w:hint="eastAsia"/>
          <w:color w:val="000000"/>
          <w:sz w:val="24"/>
          <w:szCs w:val="24"/>
        </w:rPr>
        <w:t>、联合体将严格按照招标文件的各项要求，递交投标文件，履行合同，并对外承担连带责任。</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4</w:t>
      </w:r>
      <w:r>
        <w:rPr>
          <w:rFonts w:ascii="仿宋_GB2312" w:eastAsia="仿宋_GB2312" w:hAnsi="仿宋_GB2312" w:cs="仿宋_GB2312" w:hint="eastAsia"/>
          <w:color w:val="000000"/>
          <w:sz w:val="24"/>
          <w:szCs w:val="24"/>
        </w:rPr>
        <w:t>、联合体各成员单位内部的职责分工如下：</w:t>
      </w:r>
    </w:p>
    <w:p w:rsidR="00261393" w:rsidRDefault="001101BE">
      <w:pPr>
        <w:spacing w:line="400" w:lineRule="exact"/>
        <w:rPr>
          <w:rFonts w:ascii="仿宋_GB2312" w:eastAsia="仿宋_GB2312" w:hAnsi="仿宋_GB2312" w:cs="仿宋_GB2312"/>
          <w:color w:val="000000"/>
          <w:sz w:val="24"/>
          <w:szCs w:val="24"/>
          <w:u w:val="single"/>
        </w:rPr>
      </w:pPr>
      <w:r>
        <w:rPr>
          <w:rFonts w:ascii="仿宋_GB2312" w:eastAsia="仿宋_GB2312" w:hAnsi="仿宋_GB2312" w:cs="仿宋_GB2312"/>
          <w:color w:val="000000"/>
          <w:sz w:val="24"/>
          <w:szCs w:val="24"/>
        </w:rPr>
        <w:t xml:space="preserve">     </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u w:val="single"/>
        </w:rPr>
        <w:t xml:space="preserve">　　　　　　　　　　　　　　　</w:t>
      </w:r>
      <w:r>
        <w:rPr>
          <w:rFonts w:ascii="仿宋_GB2312" w:eastAsia="仿宋_GB2312" w:hAnsi="仿宋_GB2312" w:cs="仿宋_GB2312"/>
          <w:color w:val="000000"/>
          <w:sz w:val="24"/>
          <w:szCs w:val="24"/>
          <w:u w:val="single"/>
        </w:rPr>
        <w:t xml:space="preserve">        </w:t>
      </w:r>
    </w:p>
    <w:p w:rsidR="00261393" w:rsidRDefault="001101BE">
      <w:pPr>
        <w:spacing w:line="400" w:lineRule="exact"/>
        <w:rPr>
          <w:rFonts w:ascii="仿宋_GB2312" w:eastAsia="仿宋_GB2312" w:hAnsi="仿宋_GB2312" w:cs="仿宋_GB2312"/>
          <w:color w:val="000000"/>
          <w:sz w:val="24"/>
          <w:szCs w:val="24"/>
          <w:u w:val="single"/>
        </w:rPr>
      </w:pP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u w:val="single"/>
        </w:rPr>
        <w:t xml:space="preserve">　　　　　　　　　　　　　　　</w:t>
      </w:r>
      <w:r>
        <w:rPr>
          <w:rFonts w:ascii="仿宋_GB2312" w:eastAsia="仿宋_GB2312" w:hAnsi="仿宋_GB2312" w:cs="仿宋_GB2312"/>
          <w:color w:val="000000"/>
          <w:sz w:val="24"/>
          <w:szCs w:val="24"/>
          <w:u w:val="single"/>
        </w:rPr>
        <w:t xml:space="preserve">         </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5</w:t>
      </w:r>
      <w:r>
        <w:rPr>
          <w:rFonts w:ascii="仿宋_GB2312" w:eastAsia="仿宋_GB2312" w:hAnsi="仿宋_GB2312" w:cs="仿宋_GB2312" w:hint="eastAsia"/>
          <w:color w:val="000000"/>
          <w:sz w:val="24"/>
          <w:szCs w:val="24"/>
        </w:rPr>
        <w:t>、本协议书自签署之日起生效，合同履行完毕后自动失效。</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6</w:t>
      </w:r>
      <w:r>
        <w:rPr>
          <w:rFonts w:ascii="仿宋_GB2312" w:eastAsia="仿宋_GB2312" w:hAnsi="仿宋_GB2312" w:cs="仿宋_GB2312" w:hint="eastAsia"/>
          <w:color w:val="000000"/>
          <w:sz w:val="24"/>
          <w:szCs w:val="24"/>
        </w:rPr>
        <w:t>、本协议书一式</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份，联合体成员和招标人各执一份。</w:t>
      </w:r>
    </w:p>
    <w:p w:rsidR="00261393" w:rsidRDefault="001101BE">
      <w:pPr>
        <w:spacing w:line="400" w:lineRule="exact"/>
        <w:jc w:val="righ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牵头人名称：</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（盖单位</w:t>
      </w:r>
      <w:r>
        <w:rPr>
          <w:rFonts w:ascii="仿宋_GB2312" w:eastAsia="仿宋_GB2312" w:hAnsi="宋体" w:cs="仿宋_GB2312" w:hint="eastAsia"/>
          <w:color w:val="000000"/>
          <w:sz w:val="24"/>
          <w:szCs w:val="24"/>
        </w:rPr>
        <w:t>公</w:t>
      </w:r>
      <w:r>
        <w:rPr>
          <w:rFonts w:ascii="仿宋_GB2312" w:eastAsia="仿宋_GB2312" w:hAnsi="仿宋_GB2312" w:cs="仿宋_GB2312" w:hint="eastAsia"/>
          <w:color w:val="000000"/>
          <w:sz w:val="24"/>
          <w:szCs w:val="24"/>
        </w:rPr>
        <w:t>章）</w:t>
      </w:r>
    </w:p>
    <w:p w:rsidR="00261393" w:rsidRDefault="001101BE">
      <w:pPr>
        <w:spacing w:after="240" w:line="400" w:lineRule="exact"/>
        <w:jc w:val="righ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法定代表人或其委托代理人：</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（签字）</w:t>
      </w:r>
    </w:p>
    <w:p w:rsidR="00261393" w:rsidRDefault="001101BE">
      <w:pPr>
        <w:spacing w:line="400" w:lineRule="exact"/>
        <w:jc w:val="righ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成员</w:t>
      </w:r>
      <w:proofErr w:type="gramStart"/>
      <w:r>
        <w:rPr>
          <w:rFonts w:ascii="仿宋_GB2312" w:eastAsia="仿宋_GB2312" w:hAnsi="仿宋_GB2312" w:cs="仿宋_GB2312" w:hint="eastAsia"/>
          <w:color w:val="000000"/>
          <w:sz w:val="24"/>
          <w:szCs w:val="24"/>
        </w:rPr>
        <w:t>一</w:t>
      </w:r>
      <w:proofErr w:type="gramEnd"/>
      <w:r>
        <w:rPr>
          <w:rFonts w:ascii="仿宋_GB2312" w:eastAsia="仿宋_GB2312" w:hAnsi="仿宋_GB2312" w:cs="仿宋_GB2312" w:hint="eastAsia"/>
          <w:color w:val="000000"/>
          <w:sz w:val="24"/>
          <w:szCs w:val="24"/>
        </w:rPr>
        <w:t>名称：</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（盖单位</w:t>
      </w:r>
      <w:r>
        <w:rPr>
          <w:rFonts w:ascii="仿宋_GB2312" w:eastAsia="仿宋_GB2312" w:hAnsi="宋体" w:cs="仿宋_GB2312" w:hint="eastAsia"/>
          <w:color w:val="000000"/>
          <w:sz w:val="24"/>
          <w:szCs w:val="24"/>
        </w:rPr>
        <w:t>公</w:t>
      </w:r>
      <w:r>
        <w:rPr>
          <w:rFonts w:ascii="仿宋_GB2312" w:eastAsia="仿宋_GB2312" w:hAnsi="仿宋_GB2312" w:cs="仿宋_GB2312" w:hint="eastAsia"/>
          <w:color w:val="000000"/>
          <w:sz w:val="24"/>
          <w:szCs w:val="24"/>
        </w:rPr>
        <w:t>章）</w:t>
      </w:r>
    </w:p>
    <w:p w:rsidR="00261393" w:rsidRDefault="001101BE">
      <w:pPr>
        <w:spacing w:after="240" w:line="400" w:lineRule="exact"/>
        <w:jc w:val="righ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法定代表人或其委托代理人：</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（签字）</w:t>
      </w:r>
    </w:p>
    <w:p w:rsidR="00261393" w:rsidRDefault="001101BE">
      <w:pPr>
        <w:spacing w:line="400" w:lineRule="exact"/>
        <w:jc w:val="righ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成员二名称：</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（盖单位</w:t>
      </w:r>
      <w:r>
        <w:rPr>
          <w:rFonts w:ascii="仿宋_GB2312" w:eastAsia="仿宋_GB2312" w:hAnsi="宋体" w:cs="仿宋_GB2312" w:hint="eastAsia"/>
          <w:color w:val="000000"/>
          <w:sz w:val="24"/>
          <w:szCs w:val="24"/>
        </w:rPr>
        <w:t>公</w:t>
      </w:r>
      <w:r>
        <w:rPr>
          <w:rFonts w:ascii="仿宋_GB2312" w:eastAsia="仿宋_GB2312" w:hAnsi="仿宋_GB2312" w:cs="仿宋_GB2312" w:hint="eastAsia"/>
          <w:color w:val="000000"/>
          <w:sz w:val="24"/>
          <w:szCs w:val="24"/>
        </w:rPr>
        <w:t>章）</w:t>
      </w:r>
    </w:p>
    <w:p w:rsidR="00261393" w:rsidRDefault="001101BE">
      <w:pPr>
        <w:spacing w:after="240" w:line="400" w:lineRule="exact"/>
        <w:jc w:val="righ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法定代表人或其委托代理人：</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（签字）</w:t>
      </w:r>
    </w:p>
    <w:p w:rsidR="00261393" w:rsidRDefault="001101BE">
      <w:pPr>
        <w:spacing w:line="400" w:lineRule="exact"/>
        <w:ind w:right="480"/>
        <w:jc w:val="right"/>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w:t>
      </w:r>
      <w:r>
        <w:rPr>
          <w:rFonts w:ascii="仿宋_GB2312" w:eastAsia="仿宋_GB2312" w:hAnsi="仿宋_GB2312" w:cs="仿宋_GB2312"/>
          <w:color w:val="000000"/>
          <w:sz w:val="24"/>
          <w:szCs w:val="24"/>
        </w:rPr>
        <w:t xml:space="preserve">                   </w:t>
      </w:r>
    </w:p>
    <w:p w:rsidR="00261393" w:rsidRDefault="001101BE">
      <w:pPr>
        <w:spacing w:line="400" w:lineRule="exact"/>
        <w:jc w:val="right"/>
        <w:rPr>
          <w:rFonts w:ascii="仿宋_GB2312" w:eastAsia="仿宋_GB2312" w:hAnsi="仿宋_GB2312"/>
          <w:color w:val="000000"/>
          <w:sz w:val="24"/>
          <w:szCs w:val="24"/>
        </w:rPr>
      </w:pPr>
      <w:r>
        <w:rPr>
          <w:rFonts w:ascii="仿宋_GB2312" w:eastAsia="仿宋_GB2312" w:hAnsi="仿宋_GB2312" w:cs="仿宋_GB2312"/>
          <w:color w:val="000000"/>
          <w:sz w:val="24"/>
          <w:szCs w:val="24"/>
        </w:rPr>
        <w:t xml:space="preserve">                           </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年</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color w:val="000000"/>
          <w:sz w:val="24"/>
          <w:szCs w:val="24"/>
        </w:rPr>
        <w:t xml:space="preserve"> </w:t>
      </w:r>
      <w:r>
        <w:rPr>
          <w:rFonts w:ascii="仿宋_GB2312" w:eastAsia="仿宋_GB2312" w:hAnsi="仿宋_GB2312" w:cs="仿宋_GB2312" w:hint="eastAsia"/>
          <w:color w:val="000000"/>
          <w:sz w:val="24"/>
          <w:szCs w:val="24"/>
        </w:rPr>
        <w:t>月</w:t>
      </w:r>
      <w:r>
        <w:rPr>
          <w:rFonts w:ascii="仿宋_GB2312" w:eastAsia="仿宋_GB2312" w:hAnsi="仿宋_GB2312" w:cs="仿宋_GB2312"/>
          <w:color w:val="000000"/>
          <w:sz w:val="24"/>
          <w:szCs w:val="24"/>
          <w:u w:val="single"/>
        </w:rPr>
        <w:t xml:space="preserve">      </w:t>
      </w:r>
      <w:r>
        <w:rPr>
          <w:rFonts w:ascii="仿宋_GB2312" w:eastAsia="仿宋_GB2312" w:hAnsi="仿宋_GB2312" w:cs="仿宋_GB2312" w:hint="eastAsia"/>
          <w:color w:val="000000"/>
          <w:sz w:val="24"/>
          <w:szCs w:val="24"/>
        </w:rPr>
        <w:t>日</w:t>
      </w:r>
      <w:r>
        <w:rPr>
          <w:rFonts w:ascii="仿宋_GB2312" w:eastAsia="仿宋_GB2312" w:hAnsi="仿宋_GB2312" w:cs="仿宋_GB2312" w:hint="eastAsia"/>
          <w:color w:val="000000"/>
          <w:sz w:val="24"/>
          <w:szCs w:val="24"/>
        </w:rPr>
        <w:t xml:space="preserve"> </w:t>
      </w:r>
      <w:r>
        <w:rPr>
          <w:rFonts w:ascii="仿宋_GB2312" w:eastAsia="仿宋_GB2312" w:hAnsi="仿宋_GB2312" w:cs="仿宋_GB2312"/>
          <w:color w:val="000000"/>
          <w:sz w:val="24"/>
          <w:szCs w:val="24"/>
        </w:rPr>
        <w:t xml:space="preserve">       </w:t>
      </w:r>
    </w:p>
    <w:p w:rsidR="00261393" w:rsidRDefault="001101BE">
      <w:pPr>
        <w:spacing w:line="400" w:lineRule="exact"/>
        <w:rPr>
          <w:rFonts w:ascii="仿宋_GB2312" w:eastAsia="仿宋_GB2312" w:hAnsi="仿宋_GB2312"/>
          <w:color w:val="000000"/>
          <w:sz w:val="24"/>
          <w:szCs w:val="24"/>
        </w:rPr>
      </w:pPr>
      <w:r>
        <w:rPr>
          <w:rFonts w:ascii="仿宋_GB2312" w:eastAsia="仿宋_GB2312" w:hAnsi="仿宋_GB2312" w:cs="仿宋_GB2312" w:hint="eastAsia"/>
          <w:color w:val="000000"/>
          <w:sz w:val="24"/>
          <w:szCs w:val="24"/>
        </w:rPr>
        <w:t>注：⑴由委托代理人投标的，每个联合体成员都应按“二、授权委托书”的格式和要求由法定代表人签署授权委托书并附有关证明。</w:t>
      </w:r>
    </w:p>
    <w:p w:rsidR="00261393" w:rsidRDefault="001101BE">
      <w:pPr>
        <w:spacing w:line="400" w:lineRule="exact"/>
        <w:ind w:firstLineChars="200" w:firstLine="480"/>
        <w:rPr>
          <w:rFonts w:ascii="仿宋_GB2312" w:eastAsia="仿宋_GB2312" w:hAnsi="仿宋_GB2312"/>
          <w:color w:val="000000"/>
          <w:sz w:val="24"/>
          <w:szCs w:val="24"/>
        </w:rPr>
      </w:pPr>
      <w:r>
        <w:rPr>
          <w:rFonts w:ascii="仿宋_GB2312" w:eastAsia="仿宋_GB2312" w:hAnsi="仿宋_GB2312" w:cs="仿宋_GB2312" w:hint="eastAsia"/>
          <w:color w:val="000000"/>
          <w:sz w:val="24"/>
          <w:szCs w:val="24"/>
        </w:rPr>
        <w:t>⑵联合体所有成员均必须为进入“</w:t>
      </w:r>
      <w:r>
        <w:rPr>
          <w:rFonts w:ascii="仿宋_GB2312" w:eastAsia="仿宋_GB2312" w:hAnsi="宋体" w:cs="仿宋_GB2312" w:hint="eastAsia"/>
          <w:color w:val="000000"/>
          <w:sz w:val="24"/>
          <w:szCs w:val="24"/>
        </w:rPr>
        <w:t>广元市房屋建筑和市政工程预选承包商储备库</w:t>
      </w:r>
      <w:r>
        <w:rPr>
          <w:rFonts w:ascii="仿宋_GB2312" w:eastAsia="仿宋_GB2312" w:hAnsi="仿宋_GB2312" w:cs="仿宋_GB2312" w:hint="eastAsia"/>
          <w:color w:val="000000"/>
          <w:sz w:val="24"/>
          <w:szCs w:val="24"/>
        </w:rPr>
        <w:t>”的单位。在进入项目抽取环节时只抽牵头人作为中标人。</w:t>
      </w:r>
    </w:p>
    <w:bookmarkEnd w:id="83"/>
    <w:bookmarkEnd w:id="84"/>
    <w:bookmarkEnd w:id="85"/>
    <w:p w:rsidR="00261393" w:rsidRDefault="001101BE">
      <w:pPr>
        <w:pStyle w:val="3"/>
        <w:spacing w:line="240" w:lineRule="auto"/>
        <w:jc w:val="center"/>
        <w:rPr>
          <w:rFonts w:ascii="黑体" w:eastAsia="黑体" w:hAnsi="黑体" w:cs="仿宋_GB2312"/>
          <w:b w:val="0"/>
          <w:bCs w:val="0"/>
          <w:color w:val="000000"/>
          <w:sz w:val="28"/>
          <w:szCs w:val="28"/>
        </w:rPr>
      </w:pPr>
      <w:r>
        <w:rPr>
          <w:rFonts w:ascii="黑体" w:eastAsia="黑体" w:hAnsi="黑体" w:cs="仿宋_GB2312" w:hint="eastAsia"/>
          <w:b w:val="0"/>
          <w:bCs w:val="0"/>
          <w:color w:val="000000"/>
          <w:sz w:val="28"/>
          <w:szCs w:val="28"/>
        </w:rPr>
        <w:lastRenderedPageBreak/>
        <w:t>四、投标保证金</w:t>
      </w:r>
    </w:p>
    <w:p w:rsidR="00261393" w:rsidRDefault="00261393">
      <w:pPr>
        <w:adjustRightInd w:val="0"/>
        <w:snapToGrid w:val="0"/>
        <w:spacing w:line="360" w:lineRule="auto"/>
        <w:rPr>
          <w:rFonts w:ascii="仿宋_GB2312" w:eastAsia="仿宋_GB2312" w:hAnsi="仿宋"/>
          <w:color w:val="000000"/>
        </w:rPr>
      </w:pPr>
    </w:p>
    <w:p w:rsidR="00261393" w:rsidRDefault="001101BE">
      <w:pPr>
        <w:adjustRightInd w:val="0"/>
        <w:snapToGrid w:val="0"/>
        <w:spacing w:line="440" w:lineRule="exact"/>
        <w:rPr>
          <w:rFonts w:ascii="仿宋_GB2312" w:eastAsia="仿宋_GB2312" w:hAnsi="仿宋"/>
          <w:color w:val="000000"/>
          <w:sz w:val="24"/>
          <w:szCs w:val="24"/>
        </w:rPr>
      </w:pP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（招标人名称）：</w:t>
      </w:r>
    </w:p>
    <w:p w:rsidR="00261393" w:rsidRDefault="001101BE">
      <w:pPr>
        <w:adjustRightInd w:val="0"/>
        <w:snapToGrid w:val="0"/>
        <w:spacing w:line="440" w:lineRule="exact"/>
        <w:ind w:firstLineChars="200" w:firstLine="480"/>
        <w:rPr>
          <w:rFonts w:ascii="仿宋_GB2312" w:eastAsia="仿宋_GB2312" w:hAnsi="仿宋"/>
          <w:color w:val="000000"/>
          <w:sz w:val="24"/>
          <w:szCs w:val="24"/>
        </w:rPr>
      </w:pPr>
      <w:r>
        <w:rPr>
          <w:rFonts w:ascii="仿宋_GB2312" w:eastAsia="仿宋_GB2312" w:hAnsi="仿宋" w:cs="仿宋_GB2312" w:hint="eastAsia"/>
          <w:color w:val="000000"/>
          <w:sz w:val="24"/>
          <w:szCs w:val="24"/>
        </w:rPr>
        <w:t>本投标人自愿参加</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u w:val="single"/>
        </w:rPr>
        <w:t>（项目名称）</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标段的投标，并按招标文件要求交纳投标保证金，金额为人民币（大写）</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元（</w:t>
      </w:r>
      <w:r>
        <w:rPr>
          <w:rFonts w:ascii="Calibri" w:eastAsia="仿宋_GB2312" w:hAnsi="Calibri" w:cs="Calibri"/>
          <w:color w:val="000000"/>
          <w:sz w:val="24"/>
          <w:szCs w:val="24"/>
        </w:rPr>
        <w:t>¥</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w:t>
      </w:r>
    </w:p>
    <w:p w:rsidR="00261393" w:rsidRDefault="001101BE">
      <w:pPr>
        <w:adjustRightInd w:val="0"/>
        <w:snapToGrid w:val="0"/>
        <w:spacing w:line="440" w:lineRule="exact"/>
        <w:ind w:firstLineChars="200" w:firstLine="480"/>
        <w:rPr>
          <w:rFonts w:ascii="仿宋_GB2312" w:eastAsia="仿宋_GB2312" w:hAnsi="仿宋" w:cs="仿宋_GB2312"/>
          <w:color w:val="000000"/>
          <w:sz w:val="24"/>
          <w:szCs w:val="24"/>
        </w:rPr>
      </w:pPr>
      <w:r>
        <w:rPr>
          <w:rFonts w:ascii="仿宋_GB2312" w:eastAsia="仿宋_GB2312" w:hAnsi="仿宋" w:cs="仿宋_GB2312" w:hint="eastAsia"/>
          <w:color w:val="000000"/>
          <w:sz w:val="24"/>
          <w:szCs w:val="24"/>
        </w:rPr>
        <w:t>本投标人承诺所交纳投标保证金是按照招标文件中“投标人须知前附表”</w:t>
      </w:r>
      <w:r>
        <w:rPr>
          <w:rFonts w:ascii="仿宋_GB2312" w:eastAsia="仿宋_GB2312" w:hAnsi="仿宋" w:cs="仿宋_GB2312" w:hint="eastAsia"/>
          <w:color w:val="000000"/>
          <w:sz w:val="24"/>
          <w:szCs w:val="24"/>
        </w:rPr>
        <w:t>3.</w:t>
      </w:r>
      <w:r>
        <w:rPr>
          <w:rFonts w:ascii="仿宋_GB2312" w:eastAsia="仿宋_GB2312" w:hAnsi="仿宋" w:cs="仿宋_GB2312"/>
          <w:color w:val="000000"/>
          <w:sz w:val="24"/>
          <w:szCs w:val="24"/>
        </w:rPr>
        <w:t>3</w:t>
      </w:r>
      <w:r>
        <w:rPr>
          <w:rFonts w:ascii="仿宋_GB2312" w:eastAsia="仿宋_GB2312" w:hAnsi="仿宋" w:cs="仿宋_GB2312" w:hint="eastAsia"/>
          <w:color w:val="000000"/>
          <w:sz w:val="24"/>
          <w:szCs w:val="24"/>
        </w:rPr>
        <w:t>.1</w:t>
      </w:r>
      <w:r>
        <w:rPr>
          <w:rFonts w:ascii="仿宋_GB2312" w:eastAsia="仿宋_GB2312" w:hAnsi="仿宋" w:cs="仿宋_GB2312" w:hint="eastAsia"/>
          <w:color w:val="000000"/>
          <w:sz w:val="24"/>
          <w:szCs w:val="24"/>
        </w:rPr>
        <w:t>项要求交纳的，若有虚假，由此引起的一切责任均由我公司承担。</w:t>
      </w:r>
    </w:p>
    <w:p w:rsidR="00261393" w:rsidRDefault="00261393">
      <w:pPr>
        <w:adjustRightInd w:val="0"/>
        <w:snapToGrid w:val="0"/>
        <w:spacing w:line="440" w:lineRule="exact"/>
        <w:ind w:firstLineChars="200" w:firstLine="480"/>
        <w:rPr>
          <w:rFonts w:ascii="仿宋_GB2312" w:eastAsia="仿宋_GB2312" w:hAnsi="仿宋"/>
          <w:color w:val="000000"/>
          <w:sz w:val="24"/>
          <w:szCs w:val="24"/>
        </w:rPr>
      </w:pPr>
    </w:p>
    <w:p w:rsidR="00261393" w:rsidRDefault="001101BE">
      <w:pPr>
        <w:adjustRightInd w:val="0"/>
        <w:snapToGrid w:val="0"/>
        <w:spacing w:line="440" w:lineRule="exact"/>
        <w:ind w:firstLineChars="200" w:firstLine="480"/>
        <w:rPr>
          <w:rFonts w:ascii="仿宋_GB2312" w:eastAsia="仿宋_GB2312" w:hAnsi="仿宋"/>
          <w:color w:val="000000"/>
          <w:sz w:val="24"/>
          <w:szCs w:val="24"/>
        </w:rPr>
      </w:pPr>
      <w:r>
        <w:rPr>
          <w:rFonts w:ascii="仿宋_GB2312" w:eastAsia="仿宋_GB2312" w:hAnsi="仿宋" w:cs="仿宋_GB2312" w:hint="eastAsia"/>
          <w:color w:val="000000"/>
          <w:sz w:val="24"/>
          <w:szCs w:val="24"/>
        </w:rPr>
        <w:t>附：</w:t>
      </w:r>
      <w:r>
        <w:rPr>
          <w:rFonts w:ascii="仿宋_GB2312" w:eastAsia="仿宋_GB2312" w:hAnsi="仿宋" w:cs="仿宋_GB2312"/>
          <w:color w:val="000000"/>
          <w:sz w:val="24"/>
          <w:szCs w:val="24"/>
        </w:rPr>
        <w:t>1.</w:t>
      </w:r>
      <w:r>
        <w:rPr>
          <w:rFonts w:ascii="仿宋_GB2312" w:eastAsia="仿宋_GB2312" w:hAnsi="仿宋" w:cs="仿宋_GB2312" w:hint="eastAsia"/>
          <w:color w:val="000000"/>
          <w:sz w:val="24"/>
          <w:szCs w:val="24"/>
        </w:rPr>
        <w:t>银行给投标人的转账回单复印件</w:t>
      </w:r>
    </w:p>
    <w:p w:rsidR="00261393" w:rsidRDefault="001101BE">
      <w:pPr>
        <w:adjustRightInd w:val="0"/>
        <w:snapToGrid w:val="0"/>
        <w:spacing w:line="440" w:lineRule="exact"/>
        <w:ind w:firstLineChars="400" w:firstLine="960"/>
        <w:rPr>
          <w:rFonts w:ascii="仿宋_GB2312" w:eastAsia="仿宋_GB2312" w:hAnsi="仿宋"/>
          <w:color w:val="000000"/>
          <w:sz w:val="24"/>
          <w:szCs w:val="24"/>
        </w:rPr>
      </w:pPr>
      <w:r>
        <w:rPr>
          <w:rFonts w:ascii="仿宋_GB2312" w:eastAsia="仿宋_GB2312" w:hAnsi="仿宋" w:cs="仿宋_GB2312"/>
          <w:color w:val="000000"/>
          <w:sz w:val="24"/>
          <w:szCs w:val="24"/>
        </w:rPr>
        <w:t>2.</w:t>
      </w:r>
      <w:r>
        <w:rPr>
          <w:rFonts w:ascii="仿宋_GB2312" w:eastAsia="仿宋_GB2312" w:hAnsi="仿宋" w:cs="仿宋_GB2312" w:hint="eastAsia"/>
          <w:color w:val="000000"/>
          <w:sz w:val="24"/>
          <w:szCs w:val="24"/>
        </w:rPr>
        <w:t>银行颁发的基本存款账户开户许可证复印件</w:t>
      </w:r>
    </w:p>
    <w:p w:rsidR="00261393" w:rsidRDefault="001101BE">
      <w:pPr>
        <w:adjustRightInd w:val="0"/>
        <w:snapToGrid w:val="0"/>
        <w:spacing w:line="440" w:lineRule="exact"/>
        <w:ind w:firstLineChars="400" w:firstLine="960"/>
        <w:rPr>
          <w:rFonts w:ascii="仿宋_GB2312" w:eastAsia="仿宋_GB2312" w:hAnsi="仿宋"/>
          <w:color w:val="000000"/>
          <w:sz w:val="24"/>
          <w:szCs w:val="24"/>
        </w:rPr>
      </w:pPr>
      <w:r>
        <w:rPr>
          <w:rFonts w:ascii="仿宋_GB2312" w:eastAsia="仿宋_GB2312" w:hAnsi="仿宋" w:cs="仿宋_GB2312"/>
          <w:color w:val="000000"/>
          <w:sz w:val="24"/>
          <w:szCs w:val="24"/>
        </w:rPr>
        <w:t>3.</w:t>
      </w:r>
      <w:r>
        <w:rPr>
          <w:rFonts w:ascii="仿宋_GB2312" w:eastAsia="仿宋_GB2312" w:hAnsi="仿宋" w:cs="仿宋_GB2312" w:hint="eastAsia"/>
          <w:color w:val="000000"/>
          <w:sz w:val="24"/>
          <w:szCs w:val="24"/>
        </w:rPr>
        <w:t>保函扫描件</w:t>
      </w:r>
    </w:p>
    <w:p w:rsidR="00261393" w:rsidRDefault="00261393">
      <w:pPr>
        <w:adjustRightInd w:val="0"/>
        <w:snapToGrid w:val="0"/>
        <w:spacing w:line="440" w:lineRule="exact"/>
        <w:rPr>
          <w:rFonts w:ascii="仿宋_GB2312" w:eastAsia="仿宋_GB2312" w:hAnsi="仿宋"/>
          <w:color w:val="000000"/>
          <w:sz w:val="24"/>
          <w:szCs w:val="24"/>
        </w:rPr>
      </w:pPr>
    </w:p>
    <w:p w:rsidR="00261393" w:rsidRDefault="00261393">
      <w:pPr>
        <w:adjustRightInd w:val="0"/>
        <w:snapToGrid w:val="0"/>
        <w:spacing w:line="440" w:lineRule="exact"/>
        <w:rPr>
          <w:rFonts w:ascii="仿宋_GB2312" w:eastAsia="仿宋_GB2312" w:hAnsi="仿宋"/>
          <w:color w:val="000000"/>
          <w:sz w:val="24"/>
          <w:szCs w:val="24"/>
        </w:rPr>
      </w:pPr>
    </w:p>
    <w:p w:rsidR="00261393" w:rsidRDefault="00261393">
      <w:pPr>
        <w:adjustRightInd w:val="0"/>
        <w:snapToGrid w:val="0"/>
        <w:spacing w:line="440" w:lineRule="exact"/>
        <w:rPr>
          <w:rFonts w:ascii="仿宋_GB2312" w:eastAsia="仿宋_GB2312" w:hAnsi="仿宋"/>
          <w:color w:val="000000"/>
          <w:sz w:val="24"/>
          <w:szCs w:val="24"/>
        </w:rPr>
      </w:pPr>
    </w:p>
    <w:p w:rsidR="00261393" w:rsidRDefault="001101BE">
      <w:pPr>
        <w:wordWrap w:val="0"/>
        <w:adjustRightInd w:val="0"/>
        <w:snapToGrid w:val="0"/>
        <w:spacing w:line="440" w:lineRule="exact"/>
        <w:jc w:val="right"/>
        <w:rPr>
          <w:rFonts w:ascii="仿宋_GB2312" w:eastAsia="仿宋_GB2312" w:hAnsi="仿宋"/>
          <w:color w:val="000000"/>
          <w:sz w:val="24"/>
          <w:szCs w:val="24"/>
        </w:rPr>
      </w:pPr>
      <w:r>
        <w:rPr>
          <w:rFonts w:ascii="仿宋_GB2312" w:eastAsia="仿宋_GB2312" w:hAnsi="仿宋" w:cs="仿宋_GB2312" w:hint="eastAsia"/>
          <w:color w:val="000000"/>
          <w:sz w:val="24"/>
          <w:szCs w:val="24"/>
        </w:rPr>
        <w:t>投标人：</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（盖单位</w:t>
      </w:r>
      <w:r>
        <w:rPr>
          <w:rFonts w:ascii="仿宋_GB2312" w:eastAsia="仿宋_GB2312" w:hAnsi="宋体" w:cs="仿宋_GB2312" w:hint="eastAsia"/>
          <w:color w:val="000000"/>
          <w:sz w:val="24"/>
          <w:szCs w:val="24"/>
        </w:rPr>
        <w:t>公</w:t>
      </w:r>
      <w:r>
        <w:rPr>
          <w:rFonts w:ascii="仿宋_GB2312" w:eastAsia="仿宋_GB2312" w:hAnsi="仿宋" w:cs="仿宋_GB2312" w:hint="eastAsia"/>
          <w:color w:val="000000"/>
          <w:sz w:val="24"/>
          <w:szCs w:val="24"/>
        </w:rPr>
        <w:t>章）</w:t>
      </w:r>
    </w:p>
    <w:p w:rsidR="00261393" w:rsidRDefault="001101BE">
      <w:pPr>
        <w:adjustRightInd w:val="0"/>
        <w:snapToGrid w:val="0"/>
        <w:spacing w:line="440" w:lineRule="exact"/>
        <w:jc w:val="right"/>
        <w:rPr>
          <w:rFonts w:ascii="仿宋_GB2312" w:eastAsia="仿宋_GB2312" w:hAnsi="仿宋"/>
          <w:color w:val="000000"/>
          <w:sz w:val="24"/>
          <w:szCs w:val="24"/>
        </w:rPr>
      </w:pPr>
      <w:r>
        <w:rPr>
          <w:rFonts w:ascii="仿宋_GB2312" w:eastAsia="仿宋_GB2312" w:hAnsi="仿宋" w:cs="仿宋_GB2312" w:hint="eastAsia"/>
          <w:color w:val="000000"/>
          <w:sz w:val="24"/>
          <w:szCs w:val="24"/>
        </w:rPr>
        <w:t>法定代表人或其委托代理人：</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（签字）</w:t>
      </w:r>
    </w:p>
    <w:p w:rsidR="00261393" w:rsidRDefault="001101BE">
      <w:pPr>
        <w:wordWrap w:val="0"/>
        <w:adjustRightInd w:val="0"/>
        <w:snapToGrid w:val="0"/>
        <w:spacing w:line="440" w:lineRule="exact"/>
        <w:jc w:val="right"/>
        <w:rPr>
          <w:rFonts w:ascii="仿宋_GB2312" w:eastAsia="仿宋_GB2312" w:hAnsi="仿宋"/>
          <w:color w:val="000000"/>
          <w:sz w:val="24"/>
          <w:szCs w:val="24"/>
        </w:rPr>
      </w:pP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年</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月</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rPr>
        <w:t>日</w:t>
      </w:r>
      <w:r>
        <w:rPr>
          <w:rFonts w:ascii="仿宋_GB2312" w:eastAsia="仿宋_GB2312" w:hAnsi="仿宋" w:cs="仿宋_GB2312" w:hint="eastAsia"/>
          <w:color w:val="000000"/>
          <w:sz w:val="24"/>
          <w:szCs w:val="24"/>
        </w:rPr>
        <w:t xml:space="preserve"> </w:t>
      </w:r>
      <w:r>
        <w:rPr>
          <w:rFonts w:ascii="仿宋_GB2312" w:eastAsia="仿宋_GB2312" w:hAnsi="仿宋" w:cs="仿宋_GB2312"/>
          <w:color w:val="000000"/>
          <w:sz w:val="24"/>
          <w:szCs w:val="24"/>
        </w:rPr>
        <w:t xml:space="preserve">       </w:t>
      </w: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261393">
      <w:pPr>
        <w:spacing w:line="440" w:lineRule="exact"/>
        <w:rPr>
          <w:rFonts w:ascii="仿宋_GB2312" w:eastAsia="仿宋_GB2312" w:hAnsi="仿宋"/>
          <w:color w:val="000000"/>
          <w:sz w:val="24"/>
          <w:szCs w:val="24"/>
        </w:rPr>
      </w:pPr>
    </w:p>
    <w:p w:rsidR="00261393" w:rsidRDefault="001101BE">
      <w:pPr>
        <w:adjustRightInd w:val="0"/>
        <w:snapToGrid w:val="0"/>
        <w:spacing w:line="440" w:lineRule="exact"/>
        <w:rPr>
          <w:rFonts w:ascii="仿宋_GB2312" w:eastAsia="仿宋_GB2312" w:hAnsi="仿宋"/>
          <w:color w:val="000000"/>
          <w:sz w:val="24"/>
          <w:szCs w:val="24"/>
        </w:rPr>
        <w:sectPr w:rsidR="00261393">
          <w:endnotePr>
            <w:numFmt w:val="decimal"/>
          </w:endnotePr>
          <w:pgSz w:w="11907" w:h="16840"/>
          <w:pgMar w:top="2098" w:right="1418" w:bottom="1418" w:left="1588" w:header="851" w:footer="1418" w:gutter="0"/>
          <w:cols w:space="720"/>
          <w:docGrid w:linePitch="312"/>
        </w:sectPr>
      </w:pPr>
      <w:r>
        <w:rPr>
          <w:rFonts w:ascii="仿宋_GB2312" w:eastAsia="仿宋_GB2312" w:hAnsi="仿宋" w:cs="仿宋_GB2312" w:hint="eastAsia"/>
          <w:color w:val="000000"/>
          <w:sz w:val="24"/>
          <w:szCs w:val="24"/>
        </w:rPr>
        <w:t>注：采用转账方式递交投标保证金的，仅需提供第</w:t>
      </w:r>
      <w:r>
        <w:rPr>
          <w:rFonts w:ascii="仿宋_GB2312" w:eastAsia="仿宋_GB2312" w:hAnsi="仿宋" w:cs="仿宋_GB2312" w:hint="eastAsia"/>
          <w:color w:val="000000"/>
          <w:sz w:val="24"/>
          <w:szCs w:val="24"/>
        </w:rPr>
        <w:t>1</w:t>
      </w:r>
      <w:r>
        <w:rPr>
          <w:rFonts w:ascii="仿宋_GB2312" w:eastAsia="仿宋_GB2312" w:hAnsi="仿宋" w:cs="仿宋_GB2312" w:hint="eastAsia"/>
          <w:color w:val="000000"/>
          <w:sz w:val="24"/>
          <w:szCs w:val="24"/>
        </w:rPr>
        <w:t>、</w:t>
      </w:r>
      <w:r>
        <w:rPr>
          <w:rFonts w:ascii="仿宋_GB2312" w:eastAsia="仿宋_GB2312" w:hAnsi="仿宋" w:cs="仿宋_GB2312"/>
          <w:color w:val="000000"/>
          <w:sz w:val="24"/>
          <w:szCs w:val="24"/>
        </w:rPr>
        <w:t>2</w:t>
      </w:r>
      <w:r>
        <w:rPr>
          <w:rFonts w:ascii="仿宋_GB2312" w:eastAsia="仿宋_GB2312" w:hAnsi="仿宋" w:cs="仿宋_GB2312" w:hint="eastAsia"/>
          <w:color w:val="000000"/>
          <w:sz w:val="24"/>
          <w:szCs w:val="24"/>
        </w:rPr>
        <w:t>项资料。采用保函递交投标保证金的，仅需提供第</w:t>
      </w:r>
      <w:r>
        <w:rPr>
          <w:rFonts w:ascii="仿宋_GB2312" w:eastAsia="仿宋_GB2312" w:hAnsi="仿宋" w:cs="仿宋_GB2312"/>
          <w:color w:val="000000"/>
          <w:sz w:val="24"/>
          <w:szCs w:val="24"/>
        </w:rPr>
        <w:t>3</w:t>
      </w:r>
      <w:r>
        <w:rPr>
          <w:rFonts w:ascii="仿宋_GB2312" w:eastAsia="仿宋_GB2312" w:hAnsi="仿宋" w:cs="仿宋_GB2312" w:hint="eastAsia"/>
          <w:color w:val="000000"/>
          <w:sz w:val="24"/>
          <w:szCs w:val="24"/>
        </w:rPr>
        <w:t>项资料，并在开标现场递交保函原件。</w:t>
      </w:r>
    </w:p>
    <w:p w:rsidR="00261393" w:rsidRDefault="001101BE">
      <w:pPr>
        <w:pStyle w:val="3"/>
        <w:spacing w:line="240" w:lineRule="auto"/>
        <w:jc w:val="center"/>
        <w:rPr>
          <w:rFonts w:ascii="黑体" w:eastAsia="黑体" w:hAnsi="黑体" w:cs="仿宋_GB2312"/>
          <w:b w:val="0"/>
          <w:bCs w:val="0"/>
          <w:color w:val="000000"/>
          <w:sz w:val="28"/>
          <w:szCs w:val="28"/>
        </w:rPr>
      </w:pPr>
      <w:bookmarkStart w:id="86" w:name="_Toc270862434"/>
      <w:bookmarkStart w:id="87" w:name="_Toc225045566"/>
      <w:bookmarkStart w:id="88" w:name="_Toc185047529"/>
      <w:bookmarkStart w:id="89" w:name="_Toc29989"/>
      <w:r>
        <w:rPr>
          <w:rFonts w:ascii="黑体" w:eastAsia="黑体" w:hAnsi="黑体" w:cs="仿宋_GB2312" w:hint="eastAsia"/>
          <w:b w:val="0"/>
          <w:bCs w:val="0"/>
          <w:color w:val="000000"/>
          <w:sz w:val="28"/>
          <w:szCs w:val="28"/>
        </w:rPr>
        <w:lastRenderedPageBreak/>
        <w:t>五、</w:t>
      </w:r>
      <w:bookmarkStart w:id="90" w:name="_Toc225045568"/>
      <w:bookmarkStart w:id="91" w:name="_Toc185047533"/>
      <w:bookmarkStart w:id="92" w:name="_Toc270862436"/>
      <w:bookmarkEnd w:id="86"/>
      <w:bookmarkEnd w:id="87"/>
      <w:bookmarkEnd w:id="88"/>
      <w:r>
        <w:rPr>
          <w:rFonts w:ascii="黑体" w:eastAsia="黑体" w:hAnsi="黑体" w:cs="仿宋_GB2312" w:hint="eastAsia"/>
          <w:b w:val="0"/>
          <w:bCs w:val="0"/>
          <w:color w:val="000000"/>
          <w:sz w:val="28"/>
          <w:szCs w:val="28"/>
        </w:rPr>
        <w:t>资格审查资料</w:t>
      </w:r>
      <w:bookmarkEnd w:id="89"/>
      <w:bookmarkEnd w:id="90"/>
      <w:bookmarkEnd w:id="91"/>
      <w:bookmarkEnd w:id="92"/>
    </w:p>
    <w:p w:rsidR="00261393" w:rsidRDefault="00261393">
      <w:pPr>
        <w:ind w:firstLineChars="200" w:firstLine="420"/>
        <w:rPr>
          <w:rFonts w:ascii="仿宋_GB2312" w:eastAsia="仿宋_GB2312" w:hAnsi="宋体"/>
          <w:color w:val="000000"/>
        </w:rPr>
      </w:pPr>
    </w:p>
    <w:p w:rsidR="00261393" w:rsidRDefault="001101BE">
      <w:pPr>
        <w:pStyle w:val="3"/>
        <w:spacing w:line="240" w:lineRule="auto"/>
        <w:jc w:val="center"/>
        <w:rPr>
          <w:rFonts w:ascii="黑体" w:eastAsia="黑体" w:hAnsi="黑体" w:cs="仿宋_GB2312"/>
          <w:b w:val="0"/>
          <w:bCs w:val="0"/>
          <w:color w:val="000000"/>
          <w:sz w:val="28"/>
          <w:szCs w:val="28"/>
        </w:rPr>
      </w:pPr>
      <w:bookmarkStart w:id="93" w:name="_Toc185047534"/>
      <w:r>
        <w:rPr>
          <w:rFonts w:ascii="黑体" w:eastAsia="黑体" w:hAnsi="黑体" w:cs="仿宋_GB2312" w:hint="eastAsia"/>
          <w:b w:val="0"/>
          <w:bCs w:val="0"/>
          <w:color w:val="000000"/>
          <w:sz w:val="28"/>
          <w:szCs w:val="28"/>
        </w:rPr>
        <w:t>（一）投标人基本情况表</w:t>
      </w:r>
      <w:bookmarkEnd w:id="93"/>
    </w:p>
    <w:p w:rsidR="00261393" w:rsidRDefault="00261393">
      <w:pPr>
        <w:spacing w:line="360" w:lineRule="auto"/>
        <w:rPr>
          <w:rFonts w:ascii="仿宋_GB2312" w:eastAsia="仿宋_GB2312" w:hAnsi="宋体"/>
          <w:color w:val="000000"/>
        </w:rPr>
      </w:pPr>
    </w:p>
    <w:tbl>
      <w:tblPr>
        <w:tblW w:w="95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1077"/>
        <w:gridCol w:w="1803"/>
        <w:gridCol w:w="714"/>
        <w:gridCol w:w="538"/>
        <w:gridCol w:w="1089"/>
        <w:gridCol w:w="176"/>
        <w:gridCol w:w="723"/>
        <w:gridCol w:w="1430"/>
      </w:tblGrid>
      <w:tr w:rsidR="00261393">
        <w:trPr>
          <w:trHeight w:val="463"/>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投标人名称</w:t>
            </w:r>
          </w:p>
        </w:tc>
        <w:tc>
          <w:tcPr>
            <w:tcW w:w="7550" w:type="dxa"/>
            <w:gridSpan w:val="8"/>
            <w:vAlign w:val="center"/>
          </w:tcPr>
          <w:p w:rsidR="00261393" w:rsidRDefault="00261393">
            <w:pPr>
              <w:spacing w:line="360" w:lineRule="auto"/>
              <w:jc w:val="center"/>
              <w:rPr>
                <w:rFonts w:ascii="仿宋_GB2312" w:eastAsia="仿宋_GB2312" w:hAnsi="宋体"/>
                <w:color w:val="000000"/>
              </w:rPr>
            </w:pPr>
          </w:p>
        </w:tc>
      </w:tr>
      <w:tr w:rsidR="00261393">
        <w:trPr>
          <w:trHeight w:val="450"/>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注册地址</w:t>
            </w:r>
          </w:p>
        </w:tc>
        <w:tc>
          <w:tcPr>
            <w:tcW w:w="4132" w:type="dxa"/>
            <w:gridSpan w:val="4"/>
            <w:vAlign w:val="center"/>
          </w:tcPr>
          <w:p w:rsidR="00261393" w:rsidRDefault="00261393">
            <w:pPr>
              <w:spacing w:line="360" w:lineRule="auto"/>
              <w:jc w:val="center"/>
              <w:rPr>
                <w:rFonts w:ascii="仿宋_GB2312" w:eastAsia="仿宋_GB2312" w:hAnsi="宋体"/>
                <w:color w:val="000000"/>
              </w:rPr>
            </w:pPr>
          </w:p>
        </w:tc>
        <w:tc>
          <w:tcPr>
            <w:tcW w:w="1089"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邮政编码</w:t>
            </w:r>
          </w:p>
        </w:tc>
        <w:tc>
          <w:tcPr>
            <w:tcW w:w="2329" w:type="dxa"/>
            <w:gridSpan w:val="3"/>
            <w:vAlign w:val="center"/>
          </w:tcPr>
          <w:p w:rsidR="00261393" w:rsidRDefault="00261393">
            <w:pPr>
              <w:spacing w:line="360" w:lineRule="auto"/>
              <w:jc w:val="center"/>
              <w:rPr>
                <w:rFonts w:ascii="仿宋_GB2312" w:eastAsia="仿宋_GB2312" w:hAnsi="宋体"/>
                <w:color w:val="000000"/>
              </w:rPr>
            </w:pPr>
          </w:p>
        </w:tc>
      </w:tr>
      <w:tr w:rsidR="00261393">
        <w:trPr>
          <w:cantSplit/>
          <w:trHeight w:val="600"/>
        </w:trPr>
        <w:tc>
          <w:tcPr>
            <w:tcW w:w="1980" w:type="dxa"/>
            <w:vMerge w:val="restart"/>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联系方式</w:t>
            </w:r>
          </w:p>
        </w:tc>
        <w:tc>
          <w:tcPr>
            <w:tcW w:w="1077"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联系人</w:t>
            </w:r>
          </w:p>
        </w:tc>
        <w:tc>
          <w:tcPr>
            <w:tcW w:w="3055" w:type="dxa"/>
            <w:gridSpan w:val="3"/>
            <w:vAlign w:val="center"/>
          </w:tcPr>
          <w:p w:rsidR="00261393" w:rsidRDefault="00261393">
            <w:pPr>
              <w:spacing w:line="360" w:lineRule="auto"/>
              <w:jc w:val="center"/>
              <w:rPr>
                <w:rFonts w:ascii="仿宋_GB2312" w:eastAsia="仿宋_GB2312" w:hAnsi="宋体"/>
                <w:color w:val="000000"/>
              </w:rPr>
            </w:pPr>
          </w:p>
        </w:tc>
        <w:tc>
          <w:tcPr>
            <w:tcW w:w="1089"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电话</w:t>
            </w:r>
          </w:p>
        </w:tc>
        <w:tc>
          <w:tcPr>
            <w:tcW w:w="2329" w:type="dxa"/>
            <w:gridSpan w:val="3"/>
            <w:vAlign w:val="center"/>
          </w:tcPr>
          <w:p w:rsidR="00261393" w:rsidRDefault="00261393">
            <w:pPr>
              <w:spacing w:line="360" w:lineRule="auto"/>
              <w:jc w:val="center"/>
              <w:rPr>
                <w:rFonts w:ascii="仿宋_GB2312" w:eastAsia="仿宋_GB2312" w:hAnsi="宋体"/>
                <w:color w:val="000000"/>
              </w:rPr>
            </w:pPr>
          </w:p>
        </w:tc>
      </w:tr>
      <w:tr w:rsidR="00261393">
        <w:trPr>
          <w:cantSplit/>
          <w:trHeight w:val="614"/>
        </w:trPr>
        <w:tc>
          <w:tcPr>
            <w:tcW w:w="1980" w:type="dxa"/>
            <w:vMerge/>
            <w:vAlign w:val="center"/>
          </w:tcPr>
          <w:p w:rsidR="00261393" w:rsidRDefault="00261393">
            <w:pPr>
              <w:spacing w:line="360" w:lineRule="auto"/>
              <w:jc w:val="center"/>
              <w:rPr>
                <w:rFonts w:ascii="仿宋_GB2312" w:eastAsia="仿宋_GB2312" w:hAnsi="宋体"/>
                <w:color w:val="000000"/>
              </w:rPr>
            </w:pPr>
          </w:p>
        </w:tc>
        <w:tc>
          <w:tcPr>
            <w:tcW w:w="1077"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传真</w:t>
            </w:r>
          </w:p>
        </w:tc>
        <w:tc>
          <w:tcPr>
            <w:tcW w:w="3055" w:type="dxa"/>
            <w:gridSpan w:val="3"/>
            <w:vAlign w:val="center"/>
          </w:tcPr>
          <w:p w:rsidR="00261393" w:rsidRDefault="00261393">
            <w:pPr>
              <w:spacing w:line="360" w:lineRule="auto"/>
              <w:jc w:val="center"/>
              <w:rPr>
                <w:rFonts w:ascii="仿宋_GB2312" w:eastAsia="仿宋_GB2312" w:hAnsi="宋体"/>
                <w:color w:val="000000"/>
              </w:rPr>
            </w:pPr>
          </w:p>
        </w:tc>
        <w:tc>
          <w:tcPr>
            <w:tcW w:w="1089"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网址</w:t>
            </w:r>
          </w:p>
        </w:tc>
        <w:tc>
          <w:tcPr>
            <w:tcW w:w="2329" w:type="dxa"/>
            <w:gridSpan w:val="3"/>
            <w:vAlign w:val="center"/>
          </w:tcPr>
          <w:p w:rsidR="00261393" w:rsidRDefault="00261393">
            <w:pPr>
              <w:spacing w:line="360" w:lineRule="auto"/>
              <w:jc w:val="center"/>
              <w:rPr>
                <w:rFonts w:ascii="仿宋_GB2312" w:eastAsia="仿宋_GB2312" w:hAnsi="宋体"/>
                <w:color w:val="000000"/>
              </w:rPr>
            </w:pPr>
          </w:p>
        </w:tc>
      </w:tr>
      <w:tr w:rsidR="00261393">
        <w:trPr>
          <w:trHeight w:val="613"/>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组织结构</w:t>
            </w:r>
          </w:p>
        </w:tc>
        <w:tc>
          <w:tcPr>
            <w:tcW w:w="7550" w:type="dxa"/>
            <w:gridSpan w:val="8"/>
            <w:vAlign w:val="center"/>
          </w:tcPr>
          <w:p w:rsidR="00261393" w:rsidRDefault="00261393">
            <w:pPr>
              <w:spacing w:line="360" w:lineRule="auto"/>
              <w:jc w:val="center"/>
              <w:rPr>
                <w:rFonts w:ascii="仿宋_GB2312" w:eastAsia="仿宋_GB2312" w:hAnsi="宋体"/>
                <w:color w:val="000000"/>
              </w:rPr>
            </w:pPr>
          </w:p>
        </w:tc>
      </w:tr>
      <w:tr w:rsidR="00261393">
        <w:trPr>
          <w:trHeight w:val="601"/>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法定代表人</w:t>
            </w:r>
          </w:p>
        </w:tc>
        <w:tc>
          <w:tcPr>
            <w:tcW w:w="1077"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姓名</w:t>
            </w:r>
          </w:p>
        </w:tc>
        <w:tc>
          <w:tcPr>
            <w:tcW w:w="1803" w:type="dxa"/>
            <w:vAlign w:val="center"/>
          </w:tcPr>
          <w:p w:rsidR="00261393" w:rsidRDefault="00261393">
            <w:pPr>
              <w:spacing w:line="360" w:lineRule="auto"/>
              <w:jc w:val="center"/>
              <w:rPr>
                <w:rFonts w:ascii="仿宋_GB2312" w:eastAsia="仿宋_GB2312" w:hAnsi="宋体"/>
                <w:color w:val="000000"/>
              </w:rPr>
            </w:pPr>
          </w:p>
        </w:tc>
        <w:tc>
          <w:tcPr>
            <w:tcW w:w="1252"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技术职称</w:t>
            </w:r>
          </w:p>
        </w:tc>
        <w:tc>
          <w:tcPr>
            <w:tcW w:w="1265" w:type="dxa"/>
            <w:gridSpan w:val="2"/>
            <w:vAlign w:val="center"/>
          </w:tcPr>
          <w:p w:rsidR="00261393" w:rsidRDefault="00261393">
            <w:pPr>
              <w:spacing w:line="360" w:lineRule="auto"/>
              <w:jc w:val="center"/>
              <w:rPr>
                <w:rFonts w:ascii="仿宋_GB2312" w:eastAsia="仿宋_GB2312" w:hAnsi="宋体"/>
                <w:color w:val="000000"/>
              </w:rPr>
            </w:pPr>
          </w:p>
        </w:tc>
        <w:tc>
          <w:tcPr>
            <w:tcW w:w="723"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电话</w:t>
            </w:r>
          </w:p>
        </w:tc>
        <w:tc>
          <w:tcPr>
            <w:tcW w:w="1430" w:type="dxa"/>
            <w:vAlign w:val="center"/>
          </w:tcPr>
          <w:p w:rsidR="00261393" w:rsidRDefault="00261393">
            <w:pPr>
              <w:spacing w:line="360" w:lineRule="auto"/>
              <w:jc w:val="center"/>
              <w:rPr>
                <w:rFonts w:ascii="仿宋_GB2312" w:eastAsia="仿宋_GB2312" w:hAnsi="宋体"/>
                <w:color w:val="000000"/>
              </w:rPr>
            </w:pPr>
          </w:p>
        </w:tc>
      </w:tr>
      <w:tr w:rsidR="00261393">
        <w:trPr>
          <w:trHeight w:val="626"/>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技术负责人</w:t>
            </w:r>
          </w:p>
        </w:tc>
        <w:tc>
          <w:tcPr>
            <w:tcW w:w="1077"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姓名</w:t>
            </w:r>
          </w:p>
        </w:tc>
        <w:tc>
          <w:tcPr>
            <w:tcW w:w="1803" w:type="dxa"/>
            <w:vAlign w:val="center"/>
          </w:tcPr>
          <w:p w:rsidR="00261393" w:rsidRDefault="00261393">
            <w:pPr>
              <w:spacing w:line="360" w:lineRule="auto"/>
              <w:jc w:val="center"/>
              <w:rPr>
                <w:rFonts w:ascii="仿宋_GB2312" w:eastAsia="仿宋_GB2312" w:hAnsi="宋体"/>
                <w:color w:val="000000"/>
              </w:rPr>
            </w:pPr>
          </w:p>
        </w:tc>
        <w:tc>
          <w:tcPr>
            <w:tcW w:w="1252"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技术职称</w:t>
            </w:r>
          </w:p>
        </w:tc>
        <w:tc>
          <w:tcPr>
            <w:tcW w:w="1265" w:type="dxa"/>
            <w:gridSpan w:val="2"/>
            <w:vAlign w:val="center"/>
          </w:tcPr>
          <w:p w:rsidR="00261393" w:rsidRDefault="00261393">
            <w:pPr>
              <w:spacing w:line="360" w:lineRule="auto"/>
              <w:jc w:val="center"/>
              <w:rPr>
                <w:rFonts w:ascii="仿宋_GB2312" w:eastAsia="仿宋_GB2312" w:hAnsi="宋体"/>
                <w:color w:val="000000"/>
              </w:rPr>
            </w:pPr>
          </w:p>
        </w:tc>
        <w:tc>
          <w:tcPr>
            <w:tcW w:w="723"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电话</w:t>
            </w:r>
          </w:p>
        </w:tc>
        <w:tc>
          <w:tcPr>
            <w:tcW w:w="1430" w:type="dxa"/>
            <w:vAlign w:val="center"/>
          </w:tcPr>
          <w:p w:rsidR="00261393" w:rsidRDefault="00261393">
            <w:pPr>
              <w:spacing w:line="360" w:lineRule="auto"/>
              <w:jc w:val="center"/>
              <w:rPr>
                <w:rFonts w:ascii="仿宋_GB2312" w:eastAsia="仿宋_GB2312" w:hAnsi="宋体"/>
                <w:color w:val="000000"/>
              </w:rPr>
            </w:pPr>
          </w:p>
        </w:tc>
      </w:tr>
      <w:tr w:rsidR="00261393">
        <w:trPr>
          <w:trHeight w:val="613"/>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成立时间</w:t>
            </w:r>
          </w:p>
        </w:tc>
        <w:tc>
          <w:tcPr>
            <w:tcW w:w="2880" w:type="dxa"/>
            <w:gridSpan w:val="2"/>
            <w:vAlign w:val="center"/>
          </w:tcPr>
          <w:p w:rsidR="00261393" w:rsidRDefault="00261393">
            <w:pPr>
              <w:spacing w:line="360" w:lineRule="auto"/>
              <w:jc w:val="center"/>
              <w:rPr>
                <w:rFonts w:ascii="仿宋_GB2312" w:eastAsia="仿宋_GB2312" w:hAnsi="宋体"/>
                <w:color w:val="000000"/>
              </w:rPr>
            </w:pPr>
          </w:p>
        </w:tc>
        <w:tc>
          <w:tcPr>
            <w:tcW w:w="4670" w:type="dxa"/>
            <w:gridSpan w:val="6"/>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员工总人数：</w:t>
            </w:r>
          </w:p>
        </w:tc>
      </w:tr>
      <w:tr w:rsidR="00261393">
        <w:trPr>
          <w:cantSplit/>
          <w:trHeight w:val="613"/>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企业资质等级</w:t>
            </w:r>
          </w:p>
        </w:tc>
        <w:tc>
          <w:tcPr>
            <w:tcW w:w="2880" w:type="dxa"/>
            <w:gridSpan w:val="2"/>
            <w:vAlign w:val="center"/>
          </w:tcPr>
          <w:p w:rsidR="00261393" w:rsidRDefault="00261393">
            <w:pPr>
              <w:spacing w:line="360" w:lineRule="auto"/>
              <w:jc w:val="center"/>
              <w:rPr>
                <w:rFonts w:ascii="仿宋_GB2312" w:eastAsia="仿宋_GB2312" w:hAnsi="宋体"/>
                <w:color w:val="000000"/>
              </w:rPr>
            </w:pPr>
          </w:p>
        </w:tc>
        <w:tc>
          <w:tcPr>
            <w:tcW w:w="714" w:type="dxa"/>
            <w:vMerge w:val="restart"/>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其中</w:t>
            </w:r>
          </w:p>
        </w:tc>
        <w:tc>
          <w:tcPr>
            <w:tcW w:w="1803" w:type="dxa"/>
            <w:gridSpan w:val="3"/>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项目负责人</w:t>
            </w:r>
          </w:p>
        </w:tc>
        <w:tc>
          <w:tcPr>
            <w:tcW w:w="2153" w:type="dxa"/>
            <w:gridSpan w:val="2"/>
            <w:vAlign w:val="center"/>
          </w:tcPr>
          <w:p w:rsidR="00261393" w:rsidRDefault="00261393">
            <w:pPr>
              <w:spacing w:line="360" w:lineRule="auto"/>
              <w:jc w:val="center"/>
              <w:rPr>
                <w:rFonts w:ascii="仿宋_GB2312" w:eastAsia="仿宋_GB2312" w:hAnsi="宋体"/>
                <w:color w:val="000000"/>
              </w:rPr>
            </w:pPr>
          </w:p>
        </w:tc>
      </w:tr>
      <w:tr w:rsidR="00261393">
        <w:trPr>
          <w:cantSplit/>
          <w:trHeight w:val="763"/>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营业执照号</w:t>
            </w:r>
          </w:p>
        </w:tc>
        <w:tc>
          <w:tcPr>
            <w:tcW w:w="2880" w:type="dxa"/>
            <w:gridSpan w:val="2"/>
            <w:vAlign w:val="center"/>
          </w:tcPr>
          <w:p w:rsidR="00261393" w:rsidRDefault="00261393">
            <w:pPr>
              <w:spacing w:line="360" w:lineRule="auto"/>
              <w:jc w:val="center"/>
              <w:rPr>
                <w:rFonts w:ascii="仿宋_GB2312" w:eastAsia="仿宋_GB2312" w:hAnsi="宋体"/>
                <w:color w:val="000000"/>
              </w:rPr>
            </w:pPr>
          </w:p>
        </w:tc>
        <w:tc>
          <w:tcPr>
            <w:tcW w:w="714" w:type="dxa"/>
            <w:vMerge/>
            <w:vAlign w:val="center"/>
          </w:tcPr>
          <w:p w:rsidR="00261393" w:rsidRDefault="00261393">
            <w:pPr>
              <w:spacing w:line="360" w:lineRule="auto"/>
              <w:jc w:val="center"/>
              <w:rPr>
                <w:rFonts w:ascii="仿宋_GB2312" w:eastAsia="仿宋_GB2312" w:hAnsi="宋体"/>
                <w:color w:val="000000"/>
              </w:rPr>
            </w:pPr>
          </w:p>
        </w:tc>
        <w:tc>
          <w:tcPr>
            <w:tcW w:w="1803" w:type="dxa"/>
            <w:gridSpan w:val="3"/>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高级职称人员</w:t>
            </w:r>
          </w:p>
        </w:tc>
        <w:tc>
          <w:tcPr>
            <w:tcW w:w="2153" w:type="dxa"/>
            <w:gridSpan w:val="2"/>
            <w:vAlign w:val="center"/>
          </w:tcPr>
          <w:p w:rsidR="00261393" w:rsidRDefault="00261393">
            <w:pPr>
              <w:spacing w:line="360" w:lineRule="auto"/>
              <w:jc w:val="center"/>
              <w:rPr>
                <w:rFonts w:ascii="仿宋_GB2312" w:eastAsia="仿宋_GB2312" w:hAnsi="宋体"/>
                <w:color w:val="000000"/>
              </w:rPr>
            </w:pPr>
          </w:p>
        </w:tc>
      </w:tr>
      <w:tr w:rsidR="00261393">
        <w:trPr>
          <w:cantSplit/>
          <w:trHeight w:val="626"/>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注册资金</w:t>
            </w:r>
          </w:p>
        </w:tc>
        <w:tc>
          <w:tcPr>
            <w:tcW w:w="2880" w:type="dxa"/>
            <w:gridSpan w:val="2"/>
            <w:vAlign w:val="center"/>
          </w:tcPr>
          <w:p w:rsidR="00261393" w:rsidRDefault="00261393">
            <w:pPr>
              <w:spacing w:line="360" w:lineRule="auto"/>
              <w:jc w:val="center"/>
              <w:rPr>
                <w:rFonts w:ascii="仿宋_GB2312" w:eastAsia="仿宋_GB2312" w:hAnsi="宋体"/>
                <w:color w:val="000000"/>
              </w:rPr>
            </w:pPr>
          </w:p>
        </w:tc>
        <w:tc>
          <w:tcPr>
            <w:tcW w:w="714" w:type="dxa"/>
            <w:vMerge/>
            <w:vAlign w:val="center"/>
          </w:tcPr>
          <w:p w:rsidR="00261393" w:rsidRDefault="00261393">
            <w:pPr>
              <w:spacing w:line="360" w:lineRule="auto"/>
              <w:jc w:val="center"/>
              <w:rPr>
                <w:rFonts w:ascii="仿宋_GB2312" w:eastAsia="仿宋_GB2312" w:hAnsi="宋体"/>
                <w:color w:val="000000"/>
              </w:rPr>
            </w:pPr>
          </w:p>
        </w:tc>
        <w:tc>
          <w:tcPr>
            <w:tcW w:w="1803" w:type="dxa"/>
            <w:gridSpan w:val="3"/>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中级职称人员</w:t>
            </w:r>
          </w:p>
        </w:tc>
        <w:tc>
          <w:tcPr>
            <w:tcW w:w="2153" w:type="dxa"/>
            <w:gridSpan w:val="2"/>
            <w:vAlign w:val="center"/>
          </w:tcPr>
          <w:p w:rsidR="00261393" w:rsidRDefault="00261393">
            <w:pPr>
              <w:spacing w:line="360" w:lineRule="auto"/>
              <w:jc w:val="center"/>
              <w:rPr>
                <w:rFonts w:ascii="仿宋_GB2312" w:eastAsia="仿宋_GB2312" w:hAnsi="宋体"/>
                <w:color w:val="000000"/>
              </w:rPr>
            </w:pPr>
          </w:p>
        </w:tc>
      </w:tr>
      <w:tr w:rsidR="00261393">
        <w:trPr>
          <w:cantSplit/>
          <w:trHeight w:val="763"/>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开户银行</w:t>
            </w:r>
          </w:p>
        </w:tc>
        <w:tc>
          <w:tcPr>
            <w:tcW w:w="2880" w:type="dxa"/>
            <w:gridSpan w:val="2"/>
            <w:vAlign w:val="center"/>
          </w:tcPr>
          <w:p w:rsidR="00261393" w:rsidRDefault="00261393">
            <w:pPr>
              <w:spacing w:line="360" w:lineRule="auto"/>
              <w:jc w:val="center"/>
              <w:rPr>
                <w:rFonts w:ascii="仿宋_GB2312" w:eastAsia="仿宋_GB2312" w:hAnsi="宋体"/>
                <w:color w:val="000000"/>
              </w:rPr>
            </w:pPr>
          </w:p>
        </w:tc>
        <w:tc>
          <w:tcPr>
            <w:tcW w:w="714" w:type="dxa"/>
            <w:vMerge/>
            <w:vAlign w:val="center"/>
          </w:tcPr>
          <w:p w:rsidR="00261393" w:rsidRDefault="00261393">
            <w:pPr>
              <w:spacing w:line="360" w:lineRule="auto"/>
              <w:jc w:val="center"/>
              <w:rPr>
                <w:rFonts w:ascii="仿宋_GB2312" w:eastAsia="仿宋_GB2312" w:hAnsi="宋体"/>
                <w:color w:val="000000"/>
              </w:rPr>
            </w:pPr>
          </w:p>
        </w:tc>
        <w:tc>
          <w:tcPr>
            <w:tcW w:w="1803" w:type="dxa"/>
            <w:gridSpan w:val="3"/>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初级职称人员</w:t>
            </w:r>
          </w:p>
        </w:tc>
        <w:tc>
          <w:tcPr>
            <w:tcW w:w="2153" w:type="dxa"/>
            <w:gridSpan w:val="2"/>
            <w:vAlign w:val="center"/>
          </w:tcPr>
          <w:p w:rsidR="00261393" w:rsidRDefault="00261393">
            <w:pPr>
              <w:spacing w:line="360" w:lineRule="auto"/>
              <w:jc w:val="center"/>
              <w:rPr>
                <w:rFonts w:ascii="仿宋_GB2312" w:eastAsia="仿宋_GB2312" w:hAnsi="宋体"/>
                <w:color w:val="000000"/>
              </w:rPr>
            </w:pPr>
          </w:p>
        </w:tc>
      </w:tr>
      <w:tr w:rsidR="00261393">
        <w:trPr>
          <w:cantSplit/>
          <w:trHeight w:val="614"/>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账号</w:t>
            </w:r>
          </w:p>
        </w:tc>
        <w:tc>
          <w:tcPr>
            <w:tcW w:w="2880" w:type="dxa"/>
            <w:gridSpan w:val="2"/>
            <w:vAlign w:val="center"/>
          </w:tcPr>
          <w:p w:rsidR="00261393" w:rsidRDefault="00261393">
            <w:pPr>
              <w:spacing w:line="360" w:lineRule="auto"/>
              <w:jc w:val="center"/>
              <w:rPr>
                <w:rFonts w:ascii="仿宋_GB2312" w:eastAsia="仿宋_GB2312" w:hAnsi="宋体"/>
                <w:color w:val="000000"/>
              </w:rPr>
            </w:pPr>
          </w:p>
        </w:tc>
        <w:tc>
          <w:tcPr>
            <w:tcW w:w="714" w:type="dxa"/>
            <w:vMerge/>
            <w:vAlign w:val="center"/>
          </w:tcPr>
          <w:p w:rsidR="00261393" w:rsidRDefault="00261393">
            <w:pPr>
              <w:spacing w:line="360" w:lineRule="auto"/>
              <w:jc w:val="center"/>
              <w:rPr>
                <w:rFonts w:ascii="仿宋_GB2312" w:eastAsia="仿宋_GB2312" w:hAnsi="宋体"/>
                <w:color w:val="000000"/>
              </w:rPr>
            </w:pPr>
          </w:p>
        </w:tc>
        <w:tc>
          <w:tcPr>
            <w:tcW w:w="1803" w:type="dxa"/>
            <w:gridSpan w:val="3"/>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技术员</w:t>
            </w:r>
          </w:p>
        </w:tc>
        <w:tc>
          <w:tcPr>
            <w:tcW w:w="2153"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1700"/>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经营范围备注</w:t>
            </w:r>
          </w:p>
        </w:tc>
        <w:tc>
          <w:tcPr>
            <w:tcW w:w="7550" w:type="dxa"/>
            <w:gridSpan w:val="8"/>
            <w:vAlign w:val="center"/>
          </w:tcPr>
          <w:p w:rsidR="00261393" w:rsidRDefault="00261393">
            <w:pPr>
              <w:spacing w:line="360" w:lineRule="auto"/>
              <w:ind w:firstLineChars="200" w:firstLine="420"/>
              <w:jc w:val="center"/>
              <w:rPr>
                <w:rFonts w:ascii="仿宋_GB2312" w:eastAsia="仿宋_GB2312" w:hAnsi="宋体"/>
                <w:color w:val="000000"/>
              </w:rPr>
            </w:pPr>
          </w:p>
        </w:tc>
      </w:tr>
      <w:tr w:rsidR="00261393">
        <w:trPr>
          <w:trHeight w:val="615"/>
        </w:trPr>
        <w:tc>
          <w:tcPr>
            <w:tcW w:w="19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备注</w:t>
            </w:r>
          </w:p>
        </w:tc>
        <w:tc>
          <w:tcPr>
            <w:tcW w:w="7550" w:type="dxa"/>
            <w:gridSpan w:val="8"/>
            <w:vAlign w:val="center"/>
          </w:tcPr>
          <w:p w:rsidR="00261393" w:rsidRDefault="00261393">
            <w:pPr>
              <w:spacing w:line="360" w:lineRule="auto"/>
              <w:ind w:firstLineChars="200" w:firstLine="420"/>
              <w:jc w:val="center"/>
              <w:rPr>
                <w:rFonts w:ascii="仿宋_GB2312" w:eastAsia="仿宋_GB2312" w:hAnsi="宋体"/>
                <w:color w:val="000000"/>
              </w:rPr>
            </w:pPr>
          </w:p>
        </w:tc>
      </w:tr>
    </w:tbl>
    <w:p w:rsidR="00261393" w:rsidRDefault="00261393">
      <w:pPr>
        <w:pStyle w:val="4"/>
        <w:rPr>
          <w:rFonts w:ascii="仿宋_GB2312" w:eastAsia="仿宋_GB2312" w:hAnsi="宋体"/>
          <w:b w:val="0"/>
          <w:bCs w:val="0"/>
          <w:color w:val="000000"/>
          <w:kern w:val="2"/>
          <w:sz w:val="18"/>
          <w:szCs w:val="18"/>
        </w:rPr>
      </w:pPr>
      <w:bookmarkStart w:id="94" w:name="_Toc185047535"/>
    </w:p>
    <w:p w:rsidR="00261393" w:rsidRDefault="00261393"/>
    <w:p w:rsidR="00261393" w:rsidRDefault="001101BE">
      <w:pPr>
        <w:pStyle w:val="4"/>
        <w:jc w:val="center"/>
        <w:rPr>
          <w:rFonts w:ascii="黑体" w:eastAsia="黑体" w:hAnsi="黑体" w:cs="仿宋_GB2312"/>
          <w:b w:val="0"/>
          <w:bCs w:val="0"/>
          <w:color w:val="000000"/>
          <w:sz w:val="28"/>
          <w:szCs w:val="28"/>
        </w:rPr>
      </w:pPr>
      <w:r>
        <w:rPr>
          <w:rFonts w:ascii="黑体" w:eastAsia="黑体" w:hAnsi="黑体" w:cs="仿宋_GB2312" w:hint="eastAsia"/>
          <w:b w:val="0"/>
          <w:bCs w:val="0"/>
          <w:color w:val="000000"/>
          <w:sz w:val="28"/>
          <w:szCs w:val="28"/>
        </w:rPr>
        <w:lastRenderedPageBreak/>
        <w:t>（二）近</w:t>
      </w:r>
      <w:r>
        <w:rPr>
          <w:rFonts w:ascii="黑体" w:eastAsia="黑体" w:hAnsi="黑体" w:cs="仿宋_GB2312"/>
          <w:b w:val="0"/>
          <w:bCs w:val="0"/>
          <w:color w:val="000000"/>
          <w:sz w:val="28"/>
          <w:szCs w:val="28"/>
        </w:rPr>
        <w:t>3</w:t>
      </w:r>
      <w:r>
        <w:rPr>
          <w:rFonts w:ascii="黑体" w:eastAsia="黑体" w:hAnsi="黑体" w:cs="仿宋_GB2312" w:hint="eastAsia"/>
          <w:b w:val="0"/>
          <w:bCs w:val="0"/>
          <w:color w:val="000000"/>
          <w:sz w:val="28"/>
          <w:szCs w:val="28"/>
        </w:rPr>
        <w:t>年财务状况表</w:t>
      </w:r>
      <w:bookmarkEnd w:id="94"/>
    </w:p>
    <w:p w:rsidR="00261393" w:rsidRDefault="00261393">
      <w:pPr>
        <w:spacing w:line="360" w:lineRule="auto"/>
        <w:jc w:val="center"/>
        <w:rPr>
          <w:rFonts w:ascii="仿宋_GB2312" w:eastAsia="仿宋_GB2312" w:hAnsi="宋体"/>
          <w:color w:val="000000"/>
        </w:rPr>
      </w:pPr>
    </w:p>
    <w:p w:rsidR="00261393" w:rsidRDefault="001101BE">
      <w:pPr>
        <w:spacing w:line="36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对财务状况的要求为：</w:t>
      </w:r>
      <w:r>
        <w:rPr>
          <w:rFonts w:ascii="仿宋_GB2312" w:eastAsia="仿宋_GB2312" w:hAnsi="华文中宋" w:cs="仿宋_GB2312" w:hint="eastAsia"/>
          <w:color w:val="000000"/>
          <w:sz w:val="24"/>
          <w:szCs w:val="24"/>
        </w:rPr>
        <w:t>最</w:t>
      </w:r>
      <w:r>
        <w:rPr>
          <w:rFonts w:ascii="仿宋_GB2312" w:eastAsia="仿宋_GB2312" w:hAnsi="华文中宋" w:cs="仿宋_GB2312" w:hint="eastAsia"/>
          <w:color w:val="000000"/>
          <w:sz w:val="24"/>
          <w:szCs w:val="24"/>
          <w:u w:val="single"/>
        </w:rPr>
        <w:t>近</w:t>
      </w:r>
      <w:r>
        <w:rPr>
          <w:rFonts w:ascii="仿宋_GB2312" w:eastAsia="仿宋_GB2312" w:hAnsi="华文中宋" w:cs="仿宋_GB2312"/>
          <w:color w:val="000000"/>
          <w:sz w:val="24"/>
          <w:szCs w:val="24"/>
          <w:u w:val="single"/>
        </w:rPr>
        <w:t>3</w:t>
      </w:r>
      <w:r>
        <w:rPr>
          <w:rFonts w:ascii="仿宋_GB2312" w:eastAsia="仿宋_GB2312" w:hAnsi="华文中宋" w:cs="仿宋_GB2312" w:hint="eastAsia"/>
          <w:color w:val="000000"/>
          <w:sz w:val="24"/>
          <w:szCs w:val="24"/>
          <w:u w:val="single"/>
        </w:rPr>
        <w:t>个财务年度无亏损（</w:t>
      </w:r>
      <w:r>
        <w:rPr>
          <w:rFonts w:ascii="仿宋_GB2312" w:eastAsia="仿宋_GB2312" w:cs="仿宋_GB2312" w:hint="eastAsia"/>
          <w:color w:val="000000"/>
          <w:sz w:val="24"/>
          <w:szCs w:val="24"/>
          <w:u w:val="single"/>
        </w:rPr>
        <w:t>经会计事务所或审计机构审计的财务会计报表等</w:t>
      </w:r>
      <w:r>
        <w:rPr>
          <w:rFonts w:ascii="仿宋_GB2312" w:eastAsia="仿宋_GB2312" w:hAnsi="华文中宋" w:cs="仿宋_GB2312" w:hint="eastAsia"/>
          <w:color w:val="000000"/>
          <w:sz w:val="24"/>
          <w:szCs w:val="24"/>
          <w:u w:val="single"/>
        </w:rPr>
        <w:t>）</w:t>
      </w:r>
      <w:r>
        <w:rPr>
          <w:rFonts w:ascii="仿宋_GB2312" w:eastAsia="仿宋_GB2312" w:hAnsi="宋体" w:cs="仿宋_GB2312" w:hint="eastAsia"/>
          <w:color w:val="000000"/>
          <w:sz w:val="24"/>
          <w:szCs w:val="24"/>
        </w:rPr>
        <w:t>。</w:t>
      </w: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261393">
      <w:pPr>
        <w:spacing w:line="360" w:lineRule="auto"/>
        <w:rPr>
          <w:rFonts w:ascii="仿宋_GB2312" w:eastAsia="仿宋_GB2312" w:hAnsi="宋体"/>
          <w:color w:val="000000"/>
          <w:u w:val="single"/>
        </w:rPr>
      </w:pPr>
    </w:p>
    <w:p w:rsidR="00261393" w:rsidRDefault="001101BE">
      <w:pPr>
        <w:spacing w:line="400" w:lineRule="exact"/>
        <w:rPr>
          <w:rFonts w:ascii="仿宋_GB2312" w:eastAsia="仿宋_GB2312" w:hAnsi="宋体"/>
          <w:color w:val="000000"/>
        </w:rPr>
      </w:pPr>
      <w:r>
        <w:rPr>
          <w:rFonts w:ascii="仿宋_GB2312" w:eastAsia="仿宋_GB2312" w:hAnsi="宋体" w:cs="仿宋_GB2312" w:hint="eastAsia"/>
          <w:color w:val="000000"/>
        </w:rPr>
        <w:t>注：⑴投标人应提供近</w:t>
      </w:r>
      <w:r>
        <w:rPr>
          <w:rFonts w:ascii="仿宋_GB2312" w:eastAsia="仿宋_GB2312" w:hAnsi="宋体" w:cs="仿宋_GB2312"/>
          <w:color w:val="000000"/>
        </w:rPr>
        <w:t>3</w:t>
      </w:r>
      <w:r>
        <w:rPr>
          <w:rFonts w:ascii="仿宋_GB2312" w:eastAsia="仿宋_GB2312" w:hAnsi="宋体" w:cs="仿宋_GB2312" w:hint="eastAsia"/>
          <w:color w:val="000000"/>
        </w:rPr>
        <w:t>年的财务状况表。</w:t>
      </w:r>
    </w:p>
    <w:p w:rsidR="00261393" w:rsidRDefault="001101BE">
      <w:pPr>
        <w:spacing w:line="400" w:lineRule="exact"/>
        <w:ind w:firstLineChars="200" w:firstLine="420"/>
        <w:rPr>
          <w:rFonts w:ascii="仿宋_GB2312" w:eastAsia="仿宋_GB2312" w:hAnsi="宋体"/>
          <w:color w:val="000000"/>
        </w:rPr>
      </w:pPr>
      <w:r>
        <w:rPr>
          <w:rFonts w:ascii="仿宋_GB2312" w:eastAsia="仿宋_GB2312" w:hAnsi="宋体" w:cs="仿宋_GB2312" w:hint="eastAsia"/>
          <w:color w:val="000000"/>
        </w:rPr>
        <w:t>“近</w:t>
      </w:r>
      <w:r>
        <w:rPr>
          <w:rFonts w:ascii="仿宋_GB2312" w:eastAsia="仿宋_GB2312" w:hAnsi="宋体" w:cs="仿宋_GB2312"/>
          <w:color w:val="000000"/>
        </w:rPr>
        <w:t>3</w:t>
      </w:r>
      <w:r>
        <w:rPr>
          <w:rFonts w:ascii="仿宋_GB2312" w:eastAsia="仿宋_GB2312" w:hAnsi="宋体" w:cs="仿宋_GB2312" w:hint="eastAsia"/>
          <w:color w:val="000000"/>
        </w:rPr>
        <w:t>个年度财务状况表”分两种情况。招标文件发售之日在</w:t>
      </w:r>
      <w:r>
        <w:rPr>
          <w:rFonts w:ascii="仿宋_GB2312" w:eastAsia="仿宋_GB2312" w:hAnsi="宋体" w:cs="仿宋_GB2312"/>
          <w:color w:val="000000"/>
        </w:rPr>
        <w:t>5</w:t>
      </w:r>
      <w:r>
        <w:rPr>
          <w:rFonts w:ascii="仿宋_GB2312" w:eastAsia="仿宋_GB2312" w:hAnsi="宋体" w:cs="仿宋_GB2312" w:hint="eastAsia"/>
          <w:color w:val="000000"/>
        </w:rPr>
        <w:t>月</w:t>
      </w:r>
      <w:r>
        <w:rPr>
          <w:rFonts w:ascii="仿宋_GB2312" w:eastAsia="仿宋_GB2312" w:hAnsi="宋体" w:cs="仿宋_GB2312"/>
          <w:color w:val="000000"/>
        </w:rPr>
        <w:t>1</w:t>
      </w:r>
      <w:r>
        <w:rPr>
          <w:rFonts w:ascii="仿宋_GB2312" w:eastAsia="仿宋_GB2312" w:hAnsi="宋体" w:cs="仿宋_GB2312" w:hint="eastAsia"/>
          <w:color w:val="000000"/>
        </w:rPr>
        <w:t>日以前的，“近</w:t>
      </w:r>
      <w:r>
        <w:rPr>
          <w:rFonts w:ascii="仿宋_GB2312" w:eastAsia="仿宋_GB2312" w:hAnsi="宋体" w:cs="仿宋_GB2312"/>
          <w:color w:val="000000"/>
        </w:rPr>
        <w:t>3</w:t>
      </w:r>
      <w:r>
        <w:rPr>
          <w:rFonts w:ascii="仿宋_GB2312" w:eastAsia="仿宋_GB2312" w:hAnsi="宋体" w:cs="仿宋_GB2312" w:hint="eastAsia"/>
          <w:color w:val="000000"/>
        </w:rPr>
        <w:t>个年度”是指当年之前的</w:t>
      </w:r>
      <w:r>
        <w:rPr>
          <w:rFonts w:ascii="仿宋_GB2312" w:eastAsia="仿宋_GB2312" w:hAnsi="宋体" w:cs="仿宋_GB2312"/>
          <w:color w:val="000000"/>
        </w:rPr>
        <w:t>3</w:t>
      </w:r>
      <w:r>
        <w:rPr>
          <w:rFonts w:ascii="仿宋_GB2312" w:eastAsia="仿宋_GB2312" w:hAnsi="宋体" w:cs="仿宋_GB2312" w:hint="eastAsia"/>
          <w:color w:val="000000"/>
        </w:rPr>
        <w:t>个年度或当年的上一年之前的</w:t>
      </w:r>
      <w:r>
        <w:rPr>
          <w:rFonts w:ascii="仿宋_GB2312" w:eastAsia="仿宋_GB2312" w:hAnsi="宋体" w:cs="仿宋_GB2312"/>
          <w:color w:val="000000"/>
        </w:rPr>
        <w:t>3</w:t>
      </w:r>
      <w:r>
        <w:rPr>
          <w:rFonts w:ascii="仿宋_GB2312" w:eastAsia="仿宋_GB2312" w:hAnsi="宋体" w:cs="仿宋_GB2312" w:hint="eastAsia"/>
          <w:color w:val="000000"/>
        </w:rPr>
        <w:t>个年度，如某项目招标，发售招标文件的时间是</w:t>
      </w:r>
      <w:r>
        <w:rPr>
          <w:rFonts w:ascii="仿宋_GB2312" w:eastAsia="仿宋_GB2312" w:hAnsi="宋体" w:cs="仿宋_GB2312"/>
          <w:color w:val="000000"/>
        </w:rPr>
        <w:t>2008</w:t>
      </w:r>
      <w:r>
        <w:rPr>
          <w:rFonts w:ascii="仿宋_GB2312" w:eastAsia="仿宋_GB2312" w:hAnsi="宋体" w:cs="仿宋_GB2312" w:hint="eastAsia"/>
          <w:color w:val="000000"/>
        </w:rPr>
        <w:t>年</w:t>
      </w:r>
      <w:r>
        <w:rPr>
          <w:rFonts w:ascii="仿宋_GB2312" w:eastAsia="仿宋_GB2312" w:hAnsi="宋体" w:cs="仿宋_GB2312"/>
          <w:color w:val="000000"/>
        </w:rPr>
        <w:t>4</w:t>
      </w:r>
      <w:r>
        <w:rPr>
          <w:rFonts w:ascii="仿宋_GB2312" w:eastAsia="仿宋_GB2312" w:hAnsi="宋体" w:cs="仿宋_GB2312" w:hint="eastAsia"/>
          <w:color w:val="000000"/>
        </w:rPr>
        <w:t>月</w:t>
      </w:r>
      <w:r>
        <w:rPr>
          <w:rFonts w:ascii="仿宋_GB2312" w:eastAsia="仿宋_GB2312" w:hAnsi="宋体" w:cs="仿宋_GB2312"/>
          <w:color w:val="000000"/>
        </w:rPr>
        <w:t>1</w:t>
      </w:r>
      <w:r>
        <w:rPr>
          <w:rFonts w:ascii="仿宋_GB2312" w:eastAsia="仿宋_GB2312" w:hAnsi="宋体" w:cs="仿宋_GB2312" w:hint="eastAsia"/>
          <w:color w:val="000000"/>
        </w:rPr>
        <w:t>日，“近</w:t>
      </w:r>
      <w:r>
        <w:rPr>
          <w:rFonts w:ascii="仿宋_GB2312" w:eastAsia="仿宋_GB2312" w:hAnsi="宋体" w:cs="仿宋_GB2312"/>
          <w:color w:val="000000"/>
        </w:rPr>
        <w:t>3</w:t>
      </w:r>
      <w:r>
        <w:rPr>
          <w:rFonts w:ascii="仿宋_GB2312" w:eastAsia="仿宋_GB2312" w:hAnsi="宋体" w:cs="仿宋_GB2312" w:hint="eastAsia"/>
          <w:color w:val="000000"/>
        </w:rPr>
        <w:t>个年度财务状况表”是指</w:t>
      </w:r>
      <w:r>
        <w:rPr>
          <w:rFonts w:ascii="仿宋_GB2312" w:eastAsia="仿宋_GB2312" w:hAnsi="宋体" w:cs="仿宋_GB2312"/>
          <w:color w:val="000000"/>
        </w:rPr>
        <w:t>2005</w:t>
      </w:r>
      <w:r>
        <w:rPr>
          <w:rFonts w:ascii="仿宋_GB2312" w:eastAsia="仿宋_GB2312" w:hAnsi="宋体" w:cs="仿宋_GB2312" w:hint="eastAsia"/>
          <w:color w:val="000000"/>
        </w:rPr>
        <w:t>年、</w:t>
      </w:r>
      <w:r>
        <w:rPr>
          <w:rFonts w:ascii="仿宋_GB2312" w:eastAsia="仿宋_GB2312" w:hAnsi="宋体" w:cs="仿宋_GB2312"/>
          <w:color w:val="000000"/>
        </w:rPr>
        <w:t>2006</w:t>
      </w:r>
      <w:r>
        <w:rPr>
          <w:rFonts w:ascii="仿宋_GB2312" w:eastAsia="仿宋_GB2312" w:hAnsi="宋体" w:cs="仿宋_GB2312" w:hint="eastAsia"/>
          <w:color w:val="000000"/>
        </w:rPr>
        <w:t>年、</w:t>
      </w:r>
      <w:r>
        <w:rPr>
          <w:rFonts w:ascii="仿宋_GB2312" w:eastAsia="仿宋_GB2312" w:hAnsi="宋体" w:cs="仿宋_GB2312"/>
          <w:color w:val="000000"/>
        </w:rPr>
        <w:t>2007</w:t>
      </w:r>
      <w:r>
        <w:rPr>
          <w:rFonts w:ascii="仿宋_GB2312" w:eastAsia="仿宋_GB2312" w:hAnsi="宋体" w:cs="仿宋_GB2312" w:hint="eastAsia"/>
          <w:color w:val="000000"/>
        </w:rPr>
        <w:t>年的财务状况，或</w:t>
      </w:r>
      <w:r>
        <w:rPr>
          <w:rFonts w:ascii="仿宋_GB2312" w:eastAsia="仿宋_GB2312" w:hAnsi="宋体" w:cs="仿宋_GB2312"/>
          <w:color w:val="000000"/>
        </w:rPr>
        <w:t>2004</w:t>
      </w:r>
      <w:r>
        <w:rPr>
          <w:rFonts w:ascii="仿宋_GB2312" w:eastAsia="仿宋_GB2312" w:hAnsi="宋体" w:cs="仿宋_GB2312" w:hint="eastAsia"/>
          <w:color w:val="000000"/>
        </w:rPr>
        <w:t>年、</w:t>
      </w:r>
      <w:r>
        <w:rPr>
          <w:rFonts w:ascii="仿宋_GB2312" w:eastAsia="仿宋_GB2312" w:hAnsi="宋体" w:cs="仿宋_GB2312"/>
          <w:color w:val="000000"/>
        </w:rPr>
        <w:t>2005</w:t>
      </w:r>
      <w:r>
        <w:rPr>
          <w:rFonts w:ascii="仿宋_GB2312" w:eastAsia="仿宋_GB2312" w:hAnsi="宋体" w:cs="仿宋_GB2312" w:hint="eastAsia"/>
          <w:color w:val="000000"/>
        </w:rPr>
        <w:t>年、</w:t>
      </w:r>
      <w:r>
        <w:rPr>
          <w:rFonts w:ascii="仿宋_GB2312" w:eastAsia="仿宋_GB2312" w:hAnsi="宋体" w:cs="仿宋_GB2312"/>
          <w:color w:val="000000"/>
        </w:rPr>
        <w:t>2006</w:t>
      </w:r>
      <w:r>
        <w:rPr>
          <w:rFonts w:ascii="仿宋_GB2312" w:eastAsia="仿宋_GB2312" w:hAnsi="宋体" w:cs="仿宋_GB2312" w:hint="eastAsia"/>
          <w:color w:val="000000"/>
        </w:rPr>
        <w:t>年的财务状况，采用哪</w:t>
      </w:r>
      <w:r>
        <w:rPr>
          <w:rFonts w:ascii="仿宋_GB2312" w:eastAsia="仿宋_GB2312" w:hAnsi="宋体" w:cs="仿宋_GB2312"/>
          <w:color w:val="000000"/>
        </w:rPr>
        <w:t>3</w:t>
      </w:r>
      <w:r>
        <w:rPr>
          <w:rFonts w:ascii="仿宋_GB2312" w:eastAsia="仿宋_GB2312" w:hAnsi="宋体" w:cs="仿宋_GB2312" w:hint="eastAsia"/>
          <w:color w:val="000000"/>
        </w:rPr>
        <w:t>个年度，由投标选择；招标文件发售之日在</w:t>
      </w:r>
      <w:r>
        <w:rPr>
          <w:rFonts w:ascii="仿宋_GB2312" w:eastAsia="仿宋_GB2312" w:hAnsi="宋体" w:cs="仿宋_GB2312"/>
          <w:color w:val="000000"/>
        </w:rPr>
        <w:t>5</w:t>
      </w:r>
      <w:r>
        <w:rPr>
          <w:rFonts w:ascii="仿宋_GB2312" w:eastAsia="仿宋_GB2312" w:hAnsi="宋体" w:cs="仿宋_GB2312" w:hint="eastAsia"/>
          <w:color w:val="000000"/>
        </w:rPr>
        <w:t>月</w:t>
      </w:r>
      <w:r>
        <w:rPr>
          <w:rFonts w:ascii="仿宋_GB2312" w:eastAsia="仿宋_GB2312" w:hAnsi="宋体" w:cs="仿宋_GB2312"/>
          <w:color w:val="000000"/>
        </w:rPr>
        <w:t>1</w:t>
      </w:r>
      <w:r>
        <w:rPr>
          <w:rFonts w:ascii="仿宋_GB2312" w:eastAsia="仿宋_GB2312" w:hAnsi="宋体" w:cs="仿宋_GB2312" w:hint="eastAsia"/>
          <w:color w:val="000000"/>
        </w:rPr>
        <w:t>日以后的，“近</w:t>
      </w:r>
      <w:r>
        <w:rPr>
          <w:rFonts w:ascii="仿宋_GB2312" w:eastAsia="仿宋_GB2312" w:hAnsi="宋体" w:cs="仿宋_GB2312"/>
          <w:color w:val="000000"/>
        </w:rPr>
        <w:t>3</w:t>
      </w:r>
      <w:r>
        <w:rPr>
          <w:rFonts w:ascii="仿宋_GB2312" w:eastAsia="仿宋_GB2312" w:hAnsi="宋体" w:cs="仿宋_GB2312" w:hint="eastAsia"/>
          <w:color w:val="000000"/>
        </w:rPr>
        <w:t>个年度”是指当年之前的</w:t>
      </w:r>
      <w:r>
        <w:rPr>
          <w:rFonts w:ascii="仿宋_GB2312" w:eastAsia="仿宋_GB2312" w:hAnsi="宋体" w:cs="仿宋_GB2312"/>
          <w:color w:val="000000"/>
        </w:rPr>
        <w:t>3</w:t>
      </w:r>
      <w:r>
        <w:rPr>
          <w:rFonts w:ascii="仿宋_GB2312" w:eastAsia="仿宋_GB2312" w:hAnsi="宋体" w:cs="仿宋_GB2312" w:hint="eastAsia"/>
          <w:color w:val="000000"/>
        </w:rPr>
        <w:t>个年度，如某项目招标，发售招标文件的时间是</w:t>
      </w:r>
      <w:r>
        <w:rPr>
          <w:rFonts w:ascii="仿宋_GB2312" w:eastAsia="仿宋_GB2312" w:hAnsi="宋体" w:cs="仿宋_GB2312"/>
          <w:color w:val="000000"/>
        </w:rPr>
        <w:t>2008</w:t>
      </w:r>
      <w:r>
        <w:rPr>
          <w:rFonts w:ascii="仿宋_GB2312" w:eastAsia="仿宋_GB2312" w:hAnsi="宋体" w:cs="仿宋_GB2312" w:hint="eastAsia"/>
          <w:color w:val="000000"/>
        </w:rPr>
        <w:t>年</w:t>
      </w:r>
      <w:r>
        <w:rPr>
          <w:rFonts w:ascii="仿宋_GB2312" w:eastAsia="仿宋_GB2312" w:hAnsi="宋体" w:cs="仿宋_GB2312"/>
          <w:color w:val="000000"/>
        </w:rPr>
        <w:t>5</w:t>
      </w:r>
      <w:r>
        <w:rPr>
          <w:rFonts w:ascii="仿宋_GB2312" w:eastAsia="仿宋_GB2312" w:hAnsi="宋体" w:cs="仿宋_GB2312" w:hint="eastAsia"/>
          <w:color w:val="000000"/>
        </w:rPr>
        <w:t>月</w:t>
      </w:r>
      <w:r>
        <w:rPr>
          <w:rFonts w:ascii="仿宋_GB2312" w:eastAsia="仿宋_GB2312" w:hAnsi="宋体" w:cs="仿宋_GB2312"/>
          <w:color w:val="000000"/>
        </w:rPr>
        <w:t>5</w:t>
      </w:r>
      <w:r>
        <w:rPr>
          <w:rFonts w:ascii="仿宋_GB2312" w:eastAsia="仿宋_GB2312" w:hAnsi="宋体" w:cs="仿宋_GB2312" w:hint="eastAsia"/>
          <w:color w:val="000000"/>
        </w:rPr>
        <w:t>日，“近</w:t>
      </w:r>
      <w:r>
        <w:rPr>
          <w:rFonts w:ascii="仿宋_GB2312" w:eastAsia="仿宋_GB2312" w:hAnsi="宋体" w:cs="仿宋_GB2312"/>
          <w:color w:val="000000"/>
        </w:rPr>
        <w:t>3</w:t>
      </w:r>
      <w:r>
        <w:rPr>
          <w:rFonts w:ascii="仿宋_GB2312" w:eastAsia="仿宋_GB2312" w:hAnsi="宋体" w:cs="仿宋_GB2312" w:hint="eastAsia"/>
          <w:color w:val="000000"/>
        </w:rPr>
        <w:t>个年度财务状况表”是指</w:t>
      </w:r>
      <w:r>
        <w:rPr>
          <w:rFonts w:ascii="仿宋_GB2312" w:eastAsia="仿宋_GB2312" w:hAnsi="宋体" w:cs="仿宋_GB2312"/>
          <w:color w:val="000000"/>
        </w:rPr>
        <w:t>2005</w:t>
      </w:r>
      <w:r>
        <w:rPr>
          <w:rFonts w:ascii="仿宋_GB2312" w:eastAsia="仿宋_GB2312" w:hAnsi="宋体" w:cs="仿宋_GB2312" w:hint="eastAsia"/>
          <w:color w:val="000000"/>
        </w:rPr>
        <w:t>年、</w:t>
      </w:r>
      <w:r>
        <w:rPr>
          <w:rFonts w:ascii="仿宋_GB2312" w:eastAsia="仿宋_GB2312" w:hAnsi="宋体" w:cs="仿宋_GB2312"/>
          <w:color w:val="000000"/>
        </w:rPr>
        <w:t>2006</w:t>
      </w:r>
      <w:r>
        <w:rPr>
          <w:rFonts w:ascii="仿宋_GB2312" w:eastAsia="仿宋_GB2312" w:hAnsi="宋体" w:cs="仿宋_GB2312" w:hint="eastAsia"/>
          <w:color w:val="000000"/>
        </w:rPr>
        <w:t>年、</w:t>
      </w:r>
      <w:r>
        <w:rPr>
          <w:rFonts w:ascii="仿宋_GB2312" w:eastAsia="仿宋_GB2312" w:hAnsi="宋体" w:cs="仿宋_GB2312"/>
          <w:color w:val="000000"/>
        </w:rPr>
        <w:t>2007</w:t>
      </w:r>
      <w:r>
        <w:rPr>
          <w:rFonts w:ascii="仿宋_GB2312" w:eastAsia="仿宋_GB2312" w:hAnsi="宋体" w:cs="仿宋_GB2312" w:hint="eastAsia"/>
          <w:color w:val="000000"/>
        </w:rPr>
        <w:t>年的财务状况。</w:t>
      </w:r>
    </w:p>
    <w:p w:rsidR="00261393" w:rsidRDefault="001101BE">
      <w:pPr>
        <w:spacing w:line="400" w:lineRule="exact"/>
        <w:ind w:firstLineChars="200" w:firstLine="420"/>
        <w:rPr>
          <w:rFonts w:ascii="仿宋_GB2312" w:eastAsia="仿宋_GB2312" w:hAnsi="宋体"/>
          <w:color w:val="000000"/>
        </w:rPr>
      </w:pPr>
      <w:r>
        <w:rPr>
          <w:rFonts w:ascii="仿宋_GB2312" w:eastAsia="仿宋_GB2312" w:hAnsi="宋体" w:cs="仿宋_GB2312" w:hint="eastAsia"/>
          <w:color w:val="000000"/>
        </w:rPr>
        <w:t>⑵财务状况表应</w:t>
      </w:r>
      <w:proofErr w:type="gramStart"/>
      <w:r>
        <w:rPr>
          <w:rFonts w:ascii="仿宋_GB2312" w:eastAsia="仿宋_GB2312" w:hAnsi="宋体" w:cs="仿宋_GB2312" w:hint="eastAsia"/>
          <w:color w:val="000000"/>
        </w:rPr>
        <w:t>附材料</w:t>
      </w:r>
      <w:proofErr w:type="gramEnd"/>
      <w:r>
        <w:rPr>
          <w:rFonts w:ascii="仿宋_GB2312" w:eastAsia="仿宋_GB2312" w:hAnsi="宋体" w:cs="仿宋_GB2312" w:hint="eastAsia"/>
          <w:color w:val="000000"/>
        </w:rPr>
        <w:t>见第二章“投标人须知”</w:t>
      </w:r>
      <w:r>
        <w:rPr>
          <w:rFonts w:ascii="仿宋_GB2312" w:eastAsia="仿宋_GB2312" w:hAnsi="宋体" w:cs="仿宋_GB2312"/>
          <w:color w:val="000000"/>
        </w:rPr>
        <w:t>3.4.1</w:t>
      </w:r>
      <w:r>
        <w:rPr>
          <w:rFonts w:ascii="仿宋_GB2312" w:eastAsia="仿宋_GB2312" w:hAnsi="宋体" w:cs="仿宋_GB2312" w:hint="eastAsia"/>
          <w:color w:val="000000"/>
        </w:rPr>
        <w:t>。</w:t>
      </w:r>
    </w:p>
    <w:p w:rsidR="00261393" w:rsidRDefault="00261393">
      <w:pPr>
        <w:spacing w:line="360" w:lineRule="auto"/>
        <w:rPr>
          <w:rFonts w:ascii="仿宋_GB2312" w:eastAsia="仿宋_GB2312" w:hAnsi="宋体"/>
          <w:color w:val="000000"/>
          <w:u w:val="single"/>
        </w:rPr>
        <w:sectPr w:rsidR="00261393">
          <w:endnotePr>
            <w:numFmt w:val="decimal"/>
          </w:endnotePr>
          <w:pgSz w:w="11907" w:h="16840"/>
          <w:pgMar w:top="2098" w:right="1418" w:bottom="1418" w:left="1588" w:header="851" w:footer="1418" w:gutter="0"/>
          <w:cols w:space="720"/>
          <w:docGrid w:linePitch="312"/>
        </w:sectPr>
      </w:pPr>
    </w:p>
    <w:p w:rsidR="00261393" w:rsidRDefault="001101BE">
      <w:pPr>
        <w:pStyle w:val="4"/>
        <w:jc w:val="center"/>
        <w:rPr>
          <w:rFonts w:ascii="黑体" w:eastAsia="黑体" w:hAnsi="黑体" w:cs="仿宋_GB2312"/>
          <w:b w:val="0"/>
          <w:bCs w:val="0"/>
          <w:color w:val="000000"/>
          <w:sz w:val="28"/>
          <w:szCs w:val="28"/>
        </w:rPr>
      </w:pPr>
      <w:bookmarkStart w:id="95" w:name="_Toc185047530"/>
      <w:bookmarkStart w:id="96" w:name="_Toc185047536"/>
      <w:r>
        <w:rPr>
          <w:rFonts w:ascii="黑体" w:eastAsia="黑体" w:hAnsi="黑体" w:cs="仿宋_GB2312" w:hint="eastAsia"/>
          <w:b w:val="0"/>
          <w:bCs w:val="0"/>
          <w:color w:val="000000"/>
          <w:sz w:val="28"/>
          <w:szCs w:val="28"/>
        </w:rPr>
        <w:lastRenderedPageBreak/>
        <w:t>（三）</w:t>
      </w:r>
      <w:bookmarkEnd w:id="95"/>
      <w:r>
        <w:rPr>
          <w:rFonts w:ascii="黑体" w:eastAsia="黑体" w:hAnsi="黑体" w:cs="仿宋_GB2312" w:hint="eastAsia"/>
          <w:b w:val="0"/>
          <w:bCs w:val="0"/>
          <w:color w:val="000000"/>
          <w:sz w:val="28"/>
          <w:szCs w:val="28"/>
        </w:rPr>
        <w:t>项目管理机构组成表</w:t>
      </w:r>
    </w:p>
    <w:p w:rsidR="00261393" w:rsidRDefault="00261393">
      <w:pPr>
        <w:spacing w:line="360" w:lineRule="auto"/>
        <w:rPr>
          <w:rFonts w:ascii="仿宋_GB2312" w:eastAsia="仿宋_GB2312" w:hAnsi="宋体"/>
          <w:color w:val="000000"/>
        </w:rPr>
      </w:pPr>
    </w:p>
    <w:tbl>
      <w:tblPr>
        <w:tblW w:w="944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726"/>
        <w:gridCol w:w="889"/>
        <w:gridCol w:w="1451"/>
        <w:gridCol w:w="900"/>
        <w:gridCol w:w="1080"/>
        <w:gridCol w:w="1079"/>
        <w:gridCol w:w="1230"/>
        <w:gridCol w:w="1374"/>
      </w:tblGrid>
      <w:tr w:rsidR="00261393">
        <w:trPr>
          <w:cantSplit/>
          <w:trHeight w:val="613"/>
        </w:trPr>
        <w:tc>
          <w:tcPr>
            <w:tcW w:w="714" w:type="dxa"/>
            <w:vMerge w:val="restart"/>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职务</w:t>
            </w:r>
          </w:p>
        </w:tc>
        <w:tc>
          <w:tcPr>
            <w:tcW w:w="726" w:type="dxa"/>
            <w:vMerge w:val="restart"/>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姓名</w:t>
            </w:r>
          </w:p>
        </w:tc>
        <w:tc>
          <w:tcPr>
            <w:tcW w:w="889" w:type="dxa"/>
            <w:vMerge w:val="restart"/>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职称</w:t>
            </w:r>
          </w:p>
        </w:tc>
        <w:tc>
          <w:tcPr>
            <w:tcW w:w="5740" w:type="dxa"/>
            <w:gridSpan w:val="5"/>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执业或职业资格证明</w:t>
            </w:r>
          </w:p>
        </w:tc>
        <w:tc>
          <w:tcPr>
            <w:tcW w:w="1374" w:type="dxa"/>
            <w:vMerge w:val="restart"/>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拟担任职务</w:t>
            </w:r>
          </w:p>
        </w:tc>
      </w:tr>
      <w:tr w:rsidR="00261393">
        <w:trPr>
          <w:cantSplit/>
          <w:trHeight w:val="614"/>
        </w:trPr>
        <w:tc>
          <w:tcPr>
            <w:tcW w:w="714" w:type="dxa"/>
            <w:vMerge/>
            <w:vAlign w:val="center"/>
          </w:tcPr>
          <w:p w:rsidR="00261393" w:rsidRDefault="00261393">
            <w:pPr>
              <w:spacing w:line="360" w:lineRule="auto"/>
              <w:jc w:val="center"/>
              <w:rPr>
                <w:rFonts w:ascii="仿宋_GB2312" w:eastAsia="仿宋_GB2312" w:hAnsi="宋体"/>
                <w:color w:val="000000"/>
              </w:rPr>
            </w:pPr>
          </w:p>
        </w:tc>
        <w:tc>
          <w:tcPr>
            <w:tcW w:w="726" w:type="dxa"/>
            <w:vMerge/>
            <w:vAlign w:val="center"/>
          </w:tcPr>
          <w:p w:rsidR="00261393" w:rsidRDefault="00261393">
            <w:pPr>
              <w:spacing w:line="360" w:lineRule="auto"/>
              <w:jc w:val="center"/>
              <w:rPr>
                <w:rFonts w:ascii="仿宋_GB2312" w:eastAsia="仿宋_GB2312" w:hAnsi="宋体"/>
                <w:color w:val="000000"/>
              </w:rPr>
            </w:pPr>
          </w:p>
        </w:tc>
        <w:tc>
          <w:tcPr>
            <w:tcW w:w="889" w:type="dxa"/>
            <w:vMerge/>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证书名称</w:t>
            </w:r>
          </w:p>
        </w:tc>
        <w:tc>
          <w:tcPr>
            <w:tcW w:w="90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级别</w:t>
            </w:r>
          </w:p>
        </w:tc>
        <w:tc>
          <w:tcPr>
            <w:tcW w:w="10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证号</w:t>
            </w:r>
          </w:p>
        </w:tc>
        <w:tc>
          <w:tcPr>
            <w:tcW w:w="1079"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专业</w:t>
            </w:r>
          </w:p>
        </w:tc>
        <w:tc>
          <w:tcPr>
            <w:tcW w:w="123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养老保险</w:t>
            </w:r>
          </w:p>
        </w:tc>
        <w:tc>
          <w:tcPr>
            <w:tcW w:w="1374" w:type="dxa"/>
            <w:vMerge/>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ind w:firstLineChars="200" w:firstLine="420"/>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9"/>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9"/>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9"/>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9"/>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9"/>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9"/>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r w:rsidR="00261393">
        <w:trPr>
          <w:trHeight w:val="589"/>
        </w:trPr>
        <w:tc>
          <w:tcPr>
            <w:tcW w:w="714" w:type="dxa"/>
            <w:vAlign w:val="center"/>
          </w:tcPr>
          <w:p w:rsidR="00261393" w:rsidRDefault="00261393">
            <w:pPr>
              <w:spacing w:line="360" w:lineRule="auto"/>
              <w:jc w:val="center"/>
              <w:rPr>
                <w:rFonts w:ascii="仿宋_GB2312" w:eastAsia="仿宋_GB2312" w:hAnsi="宋体"/>
                <w:color w:val="000000"/>
              </w:rPr>
            </w:pPr>
          </w:p>
        </w:tc>
        <w:tc>
          <w:tcPr>
            <w:tcW w:w="726" w:type="dxa"/>
            <w:vAlign w:val="center"/>
          </w:tcPr>
          <w:p w:rsidR="00261393" w:rsidRDefault="00261393">
            <w:pPr>
              <w:spacing w:line="360" w:lineRule="auto"/>
              <w:jc w:val="center"/>
              <w:rPr>
                <w:rFonts w:ascii="仿宋_GB2312" w:eastAsia="仿宋_GB2312" w:hAnsi="宋体"/>
                <w:color w:val="000000"/>
              </w:rPr>
            </w:pPr>
          </w:p>
        </w:tc>
        <w:tc>
          <w:tcPr>
            <w:tcW w:w="889" w:type="dxa"/>
            <w:vAlign w:val="center"/>
          </w:tcPr>
          <w:p w:rsidR="00261393" w:rsidRDefault="00261393">
            <w:pPr>
              <w:spacing w:line="360" w:lineRule="auto"/>
              <w:jc w:val="center"/>
              <w:rPr>
                <w:rFonts w:ascii="仿宋_GB2312" w:eastAsia="仿宋_GB2312" w:hAnsi="宋体"/>
                <w:color w:val="000000"/>
              </w:rPr>
            </w:pPr>
          </w:p>
        </w:tc>
        <w:tc>
          <w:tcPr>
            <w:tcW w:w="1451" w:type="dxa"/>
            <w:vAlign w:val="center"/>
          </w:tcPr>
          <w:p w:rsidR="00261393" w:rsidRDefault="00261393">
            <w:pPr>
              <w:spacing w:line="360" w:lineRule="auto"/>
              <w:jc w:val="center"/>
              <w:rPr>
                <w:rFonts w:ascii="仿宋_GB2312" w:eastAsia="仿宋_GB2312" w:hAnsi="宋体"/>
                <w:color w:val="000000"/>
              </w:rPr>
            </w:pPr>
          </w:p>
        </w:tc>
        <w:tc>
          <w:tcPr>
            <w:tcW w:w="900"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261393">
            <w:pPr>
              <w:spacing w:line="360" w:lineRule="auto"/>
              <w:jc w:val="center"/>
              <w:rPr>
                <w:rFonts w:ascii="仿宋_GB2312" w:eastAsia="仿宋_GB2312" w:hAnsi="宋体"/>
                <w:color w:val="000000"/>
              </w:rPr>
            </w:pPr>
          </w:p>
        </w:tc>
        <w:tc>
          <w:tcPr>
            <w:tcW w:w="1079" w:type="dxa"/>
            <w:vAlign w:val="center"/>
          </w:tcPr>
          <w:p w:rsidR="00261393" w:rsidRDefault="00261393">
            <w:pPr>
              <w:spacing w:line="360" w:lineRule="auto"/>
              <w:jc w:val="center"/>
              <w:rPr>
                <w:rFonts w:ascii="仿宋_GB2312" w:eastAsia="仿宋_GB2312" w:hAnsi="宋体"/>
                <w:color w:val="000000"/>
              </w:rPr>
            </w:pPr>
          </w:p>
        </w:tc>
        <w:tc>
          <w:tcPr>
            <w:tcW w:w="1230" w:type="dxa"/>
            <w:vAlign w:val="center"/>
          </w:tcPr>
          <w:p w:rsidR="00261393" w:rsidRDefault="00261393">
            <w:pPr>
              <w:spacing w:line="360" w:lineRule="auto"/>
              <w:jc w:val="center"/>
              <w:rPr>
                <w:rFonts w:ascii="仿宋_GB2312" w:eastAsia="仿宋_GB2312" w:hAnsi="宋体"/>
                <w:color w:val="000000"/>
              </w:rPr>
            </w:pPr>
          </w:p>
        </w:tc>
        <w:tc>
          <w:tcPr>
            <w:tcW w:w="1374" w:type="dxa"/>
            <w:vAlign w:val="center"/>
          </w:tcPr>
          <w:p w:rsidR="00261393" w:rsidRDefault="00261393">
            <w:pPr>
              <w:spacing w:line="360" w:lineRule="auto"/>
              <w:jc w:val="center"/>
              <w:rPr>
                <w:rFonts w:ascii="仿宋_GB2312" w:eastAsia="仿宋_GB2312" w:hAnsi="宋体"/>
                <w:color w:val="000000"/>
              </w:rPr>
            </w:pPr>
          </w:p>
        </w:tc>
      </w:tr>
    </w:tbl>
    <w:p w:rsidR="00261393" w:rsidRDefault="00261393">
      <w:pPr>
        <w:spacing w:line="360" w:lineRule="auto"/>
        <w:rPr>
          <w:rFonts w:ascii="仿宋_GB2312" w:eastAsia="仿宋_GB2312" w:hAnsi="宋体"/>
          <w:color w:val="000000"/>
        </w:rPr>
      </w:pPr>
    </w:p>
    <w:p w:rsidR="00261393" w:rsidRDefault="00261393">
      <w:pPr>
        <w:spacing w:line="360" w:lineRule="auto"/>
        <w:rPr>
          <w:rFonts w:ascii="仿宋_GB2312" w:eastAsia="仿宋_GB2312" w:hAnsi="宋体"/>
          <w:color w:val="000000"/>
        </w:rPr>
      </w:pPr>
    </w:p>
    <w:p w:rsidR="00261393" w:rsidRDefault="001101BE">
      <w:pPr>
        <w:spacing w:line="400" w:lineRule="exact"/>
        <w:rPr>
          <w:rFonts w:ascii="仿宋_GB2312" w:eastAsia="仿宋_GB2312" w:hAnsi="宋体"/>
          <w:color w:val="000000"/>
        </w:rPr>
      </w:pPr>
      <w:r>
        <w:rPr>
          <w:rFonts w:ascii="仿宋_GB2312" w:eastAsia="仿宋_GB2312" w:hAnsi="宋体" w:cs="仿宋_GB2312" w:hint="eastAsia"/>
          <w:color w:val="000000"/>
        </w:rPr>
        <w:t>注：</w:t>
      </w:r>
      <w:r>
        <w:rPr>
          <w:rFonts w:ascii="仿宋_GB2312" w:eastAsia="仿宋_GB2312" w:hAnsi="宋体" w:cs="仿宋_GB2312"/>
          <w:color w:val="000000"/>
        </w:rPr>
        <w:t>1</w:t>
      </w:r>
      <w:r>
        <w:rPr>
          <w:rFonts w:ascii="仿宋_GB2312" w:eastAsia="仿宋_GB2312" w:hAnsi="宋体" w:cs="仿宋_GB2312" w:hint="eastAsia"/>
          <w:color w:val="000000"/>
        </w:rPr>
        <w:t>.</w:t>
      </w:r>
      <w:r>
        <w:rPr>
          <w:rFonts w:ascii="仿宋_GB2312" w:eastAsia="仿宋_GB2312" w:hAnsi="宋体" w:cs="仿宋_GB2312" w:hint="eastAsia"/>
          <w:color w:val="000000"/>
        </w:rPr>
        <w:t>该表应包含派往本工程的项目负责人、</w:t>
      </w:r>
      <w:r>
        <w:rPr>
          <w:rFonts w:ascii="仿宋_GB2312" w:eastAsia="仿宋_GB2312" w:hAnsi="宋体" w:cs="仿宋_GB2312"/>
          <w:color w:val="000000"/>
        </w:rPr>
        <w:t xml:space="preserve"> </w:t>
      </w:r>
      <w:r>
        <w:rPr>
          <w:rFonts w:ascii="仿宋_GB2312" w:eastAsia="仿宋_GB2312" w:hAnsi="宋体" w:cs="仿宋_GB2312" w:hint="eastAsia"/>
          <w:color w:val="000000"/>
        </w:rPr>
        <w:t>专业负责人等主要人员。</w:t>
      </w:r>
    </w:p>
    <w:p w:rsidR="00261393" w:rsidRDefault="001101BE">
      <w:pPr>
        <w:spacing w:line="400" w:lineRule="exact"/>
        <w:ind w:firstLineChars="200" w:firstLine="420"/>
        <w:rPr>
          <w:rFonts w:ascii="仿宋_GB2312" w:eastAsia="仿宋_GB2312" w:hAnsi="宋体"/>
          <w:color w:val="000000"/>
        </w:rPr>
      </w:pPr>
      <w:r>
        <w:rPr>
          <w:rFonts w:ascii="仿宋_GB2312" w:eastAsia="仿宋_GB2312" w:hAnsi="宋体" w:cs="仿宋_GB2312"/>
          <w:color w:val="000000"/>
        </w:rPr>
        <w:t>2</w:t>
      </w:r>
      <w:r>
        <w:rPr>
          <w:rFonts w:ascii="仿宋_GB2312" w:eastAsia="仿宋_GB2312" w:hAnsi="宋体" w:cs="仿宋_GB2312" w:hint="eastAsia"/>
          <w:color w:val="000000"/>
        </w:rPr>
        <w:t>.</w:t>
      </w:r>
      <w:r>
        <w:rPr>
          <w:rFonts w:ascii="仿宋_GB2312" w:eastAsia="仿宋_GB2312" w:hAnsi="宋体" w:cs="仿宋_GB2312" w:hint="eastAsia"/>
          <w:color w:val="000000"/>
        </w:rPr>
        <w:t>投标人应充分考虑项目实际情况配备足够的专业人员，在合同实施过程中，人员有增加时，</w:t>
      </w:r>
      <w:proofErr w:type="gramStart"/>
      <w:r>
        <w:rPr>
          <w:rFonts w:ascii="仿宋_GB2312" w:eastAsia="仿宋_GB2312" w:hAnsi="宋体" w:cs="仿宋_GB2312" w:hint="eastAsia"/>
          <w:color w:val="000000"/>
        </w:rPr>
        <w:t>不</w:t>
      </w:r>
      <w:proofErr w:type="gramEnd"/>
      <w:r>
        <w:rPr>
          <w:rFonts w:ascii="仿宋_GB2312" w:eastAsia="仿宋_GB2312" w:hAnsi="宋体" w:cs="仿宋_GB2312" w:hint="eastAsia"/>
          <w:color w:val="000000"/>
        </w:rPr>
        <w:t>另行增加费用。</w:t>
      </w:r>
    </w:p>
    <w:p w:rsidR="00261393" w:rsidRDefault="00261393">
      <w:pPr>
        <w:spacing w:line="360" w:lineRule="auto"/>
        <w:ind w:firstLineChars="200" w:firstLine="420"/>
        <w:rPr>
          <w:rFonts w:ascii="仿宋_GB2312" w:eastAsia="仿宋_GB2312" w:hAnsi="宋体"/>
          <w:color w:val="000000"/>
        </w:rPr>
        <w:sectPr w:rsidR="00261393">
          <w:endnotePr>
            <w:numFmt w:val="decimal"/>
          </w:endnotePr>
          <w:pgSz w:w="11907" w:h="16840"/>
          <w:pgMar w:top="2098" w:right="1418" w:bottom="1418" w:left="1588" w:header="851" w:footer="1418" w:gutter="0"/>
          <w:cols w:space="720"/>
          <w:docGrid w:linePitch="312"/>
        </w:sectPr>
      </w:pPr>
    </w:p>
    <w:p w:rsidR="00261393" w:rsidRDefault="001101BE">
      <w:pPr>
        <w:pStyle w:val="4"/>
        <w:jc w:val="center"/>
        <w:rPr>
          <w:rFonts w:ascii="黑体" w:eastAsia="黑体" w:hAnsi="黑体" w:cs="仿宋_GB2312"/>
          <w:b w:val="0"/>
          <w:bCs w:val="0"/>
          <w:color w:val="000000"/>
          <w:sz w:val="28"/>
          <w:szCs w:val="28"/>
        </w:rPr>
      </w:pPr>
      <w:bookmarkStart w:id="97" w:name="_Toc185047531"/>
      <w:r>
        <w:rPr>
          <w:rFonts w:ascii="黑体" w:eastAsia="黑体" w:hAnsi="黑体" w:cs="仿宋_GB2312" w:hint="eastAsia"/>
          <w:b w:val="0"/>
          <w:bCs w:val="0"/>
          <w:color w:val="000000"/>
          <w:sz w:val="28"/>
          <w:szCs w:val="28"/>
        </w:rPr>
        <w:lastRenderedPageBreak/>
        <w:t>（四）主要人员简历表</w:t>
      </w:r>
      <w:bookmarkEnd w:id="97"/>
    </w:p>
    <w:p w:rsidR="00261393" w:rsidRDefault="00261393">
      <w:pPr>
        <w:spacing w:line="360" w:lineRule="auto"/>
        <w:rPr>
          <w:rFonts w:ascii="仿宋_GB2312" w:eastAsia="仿宋_GB2312" w:hAnsi="宋体"/>
          <w:color w:val="000000"/>
        </w:rPr>
      </w:pPr>
    </w:p>
    <w:tbl>
      <w:tblPr>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355"/>
        <w:gridCol w:w="1625"/>
        <w:gridCol w:w="1080"/>
        <w:gridCol w:w="900"/>
        <w:gridCol w:w="540"/>
        <w:gridCol w:w="1252"/>
        <w:gridCol w:w="728"/>
        <w:gridCol w:w="1789"/>
      </w:tblGrid>
      <w:tr w:rsidR="00261393">
        <w:trPr>
          <w:trHeight w:val="750"/>
        </w:trPr>
        <w:tc>
          <w:tcPr>
            <w:tcW w:w="1615"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姓名</w:t>
            </w:r>
          </w:p>
        </w:tc>
        <w:tc>
          <w:tcPr>
            <w:tcW w:w="1625"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年龄</w:t>
            </w:r>
          </w:p>
        </w:tc>
        <w:tc>
          <w:tcPr>
            <w:tcW w:w="1440" w:type="dxa"/>
            <w:gridSpan w:val="2"/>
            <w:vAlign w:val="center"/>
          </w:tcPr>
          <w:p w:rsidR="00261393" w:rsidRDefault="00261393">
            <w:pPr>
              <w:spacing w:line="360" w:lineRule="auto"/>
              <w:jc w:val="center"/>
              <w:rPr>
                <w:rFonts w:ascii="仿宋_GB2312" w:eastAsia="仿宋_GB2312" w:hAnsi="宋体"/>
                <w:color w:val="000000"/>
              </w:rPr>
            </w:pPr>
          </w:p>
        </w:tc>
        <w:tc>
          <w:tcPr>
            <w:tcW w:w="1980"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学</w:t>
            </w:r>
            <w:r>
              <w:rPr>
                <w:rFonts w:ascii="仿宋_GB2312" w:eastAsia="仿宋_GB2312" w:hAnsi="宋体" w:cs="仿宋_GB2312"/>
                <w:color w:val="000000"/>
              </w:rPr>
              <w:t xml:space="preserve">          </w:t>
            </w:r>
            <w:r>
              <w:rPr>
                <w:rFonts w:ascii="仿宋_GB2312" w:eastAsia="仿宋_GB2312" w:hAnsi="宋体" w:cs="仿宋_GB2312" w:hint="eastAsia"/>
                <w:color w:val="000000"/>
              </w:rPr>
              <w:t>历</w:t>
            </w:r>
          </w:p>
        </w:tc>
        <w:tc>
          <w:tcPr>
            <w:tcW w:w="1789" w:type="dxa"/>
            <w:vAlign w:val="center"/>
          </w:tcPr>
          <w:p w:rsidR="00261393" w:rsidRDefault="00261393">
            <w:pPr>
              <w:spacing w:line="360" w:lineRule="auto"/>
              <w:jc w:val="center"/>
              <w:rPr>
                <w:rFonts w:ascii="仿宋_GB2312" w:eastAsia="仿宋_GB2312" w:hAnsi="宋体"/>
                <w:color w:val="000000"/>
              </w:rPr>
            </w:pPr>
          </w:p>
        </w:tc>
      </w:tr>
      <w:tr w:rsidR="00261393">
        <w:trPr>
          <w:trHeight w:val="451"/>
        </w:trPr>
        <w:tc>
          <w:tcPr>
            <w:tcW w:w="1615"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职称</w:t>
            </w:r>
          </w:p>
        </w:tc>
        <w:tc>
          <w:tcPr>
            <w:tcW w:w="1625" w:type="dxa"/>
            <w:vAlign w:val="center"/>
          </w:tcPr>
          <w:p w:rsidR="00261393" w:rsidRDefault="00261393">
            <w:pPr>
              <w:spacing w:line="360" w:lineRule="auto"/>
              <w:jc w:val="center"/>
              <w:rPr>
                <w:rFonts w:ascii="仿宋_GB2312" w:eastAsia="仿宋_GB2312" w:hAnsi="宋体"/>
                <w:color w:val="000000"/>
              </w:rPr>
            </w:pPr>
          </w:p>
        </w:tc>
        <w:tc>
          <w:tcPr>
            <w:tcW w:w="108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职务</w:t>
            </w:r>
          </w:p>
        </w:tc>
        <w:tc>
          <w:tcPr>
            <w:tcW w:w="1440" w:type="dxa"/>
            <w:gridSpan w:val="2"/>
            <w:vAlign w:val="center"/>
          </w:tcPr>
          <w:p w:rsidR="00261393" w:rsidRDefault="00261393">
            <w:pPr>
              <w:spacing w:line="360" w:lineRule="auto"/>
              <w:jc w:val="center"/>
              <w:rPr>
                <w:rFonts w:ascii="仿宋_GB2312" w:eastAsia="仿宋_GB2312" w:hAnsi="宋体"/>
                <w:color w:val="000000"/>
              </w:rPr>
            </w:pPr>
          </w:p>
        </w:tc>
        <w:tc>
          <w:tcPr>
            <w:tcW w:w="1980"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拟在本合同工程</w:t>
            </w:r>
          </w:p>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设计中担任职务</w:t>
            </w:r>
          </w:p>
        </w:tc>
        <w:tc>
          <w:tcPr>
            <w:tcW w:w="1789" w:type="dxa"/>
            <w:vAlign w:val="center"/>
          </w:tcPr>
          <w:p w:rsidR="00261393" w:rsidRDefault="00261393">
            <w:pPr>
              <w:spacing w:line="360" w:lineRule="auto"/>
              <w:jc w:val="center"/>
              <w:rPr>
                <w:rFonts w:ascii="仿宋_GB2312" w:eastAsia="仿宋_GB2312" w:hAnsi="宋体"/>
                <w:color w:val="000000"/>
              </w:rPr>
            </w:pPr>
          </w:p>
        </w:tc>
      </w:tr>
      <w:tr w:rsidR="00261393">
        <w:trPr>
          <w:trHeight w:val="600"/>
        </w:trPr>
        <w:tc>
          <w:tcPr>
            <w:tcW w:w="1615"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毕业学校</w:t>
            </w:r>
          </w:p>
        </w:tc>
        <w:tc>
          <w:tcPr>
            <w:tcW w:w="7914" w:type="dxa"/>
            <w:gridSpan w:val="7"/>
            <w:vAlign w:val="center"/>
          </w:tcPr>
          <w:p w:rsidR="00261393" w:rsidRDefault="001101BE">
            <w:pPr>
              <w:spacing w:line="360" w:lineRule="auto"/>
              <w:ind w:firstLineChars="250" w:firstLine="525"/>
              <w:jc w:val="center"/>
              <w:rPr>
                <w:rFonts w:ascii="仿宋_GB2312" w:eastAsia="仿宋_GB2312" w:hAnsi="宋体"/>
                <w:color w:val="000000"/>
              </w:rPr>
            </w:pPr>
            <w:r>
              <w:rPr>
                <w:rFonts w:ascii="仿宋_GB2312" w:eastAsia="仿宋_GB2312" w:hAnsi="宋体" w:cs="仿宋_GB2312" w:hint="eastAsia"/>
                <w:color w:val="000000"/>
              </w:rPr>
              <w:t>年毕业于</w:t>
            </w:r>
            <w:r>
              <w:rPr>
                <w:rFonts w:ascii="仿宋_GB2312" w:eastAsia="仿宋_GB2312" w:hAnsi="宋体" w:cs="仿宋_GB2312"/>
                <w:color w:val="000000"/>
              </w:rPr>
              <w:t xml:space="preserve">                 </w:t>
            </w:r>
            <w:r>
              <w:rPr>
                <w:rFonts w:ascii="仿宋_GB2312" w:eastAsia="仿宋_GB2312" w:hAnsi="宋体" w:cs="仿宋_GB2312" w:hint="eastAsia"/>
                <w:color w:val="000000"/>
              </w:rPr>
              <w:t>学校</w:t>
            </w:r>
            <w:r>
              <w:rPr>
                <w:rFonts w:ascii="仿宋_GB2312" w:eastAsia="仿宋_GB2312" w:hAnsi="宋体" w:cs="仿宋_GB2312"/>
                <w:color w:val="000000"/>
              </w:rPr>
              <w:t xml:space="preserve">         </w:t>
            </w:r>
            <w:r>
              <w:rPr>
                <w:rFonts w:ascii="仿宋_GB2312" w:eastAsia="仿宋_GB2312" w:hAnsi="宋体" w:cs="仿宋_GB2312" w:hint="eastAsia"/>
                <w:color w:val="000000"/>
              </w:rPr>
              <w:t>专业</w:t>
            </w:r>
          </w:p>
        </w:tc>
      </w:tr>
      <w:tr w:rsidR="00261393">
        <w:trPr>
          <w:trHeight w:val="613"/>
        </w:trPr>
        <w:tc>
          <w:tcPr>
            <w:tcW w:w="9529" w:type="dxa"/>
            <w:gridSpan w:val="9"/>
            <w:vAlign w:val="center"/>
          </w:tcPr>
          <w:p w:rsidR="00261393" w:rsidRDefault="001101BE">
            <w:pPr>
              <w:spacing w:line="360" w:lineRule="auto"/>
              <w:ind w:firstLineChars="2000" w:firstLine="4200"/>
              <w:jc w:val="center"/>
              <w:rPr>
                <w:rFonts w:ascii="仿宋_GB2312" w:eastAsia="仿宋_GB2312" w:hAnsi="宋体"/>
                <w:color w:val="000000"/>
              </w:rPr>
            </w:pPr>
            <w:r>
              <w:rPr>
                <w:rFonts w:ascii="仿宋_GB2312" w:eastAsia="仿宋_GB2312" w:hAnsi="宋体" w:cs="仿宋_GB2312" w:hint="eastAsia"/>
                <w:color w:val="000000"/>
              </w:rPr>
              <w:t>主要工作经历</w:t>
            </w:r>
          </w:p>
        </w:tc>
      </w:tr>
      <w:tr w:rsidR="00261393">
        <w:trPr>
          <w:trHeight w:val="613"/>
        </w:trPr>
        <w:tc>
          <w:tcPr>
            <w:tcW w:w="1260" w:type="dxa"/>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时间</w:t>
            </w:r>
          </w:p>
        </w:tc>
        <w:tc>
          <w:tcPr>
            <w:tcW w:w="3960" w:type="dxa"/>
            <w:gridSpan w:val="4"/>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参加过的类似项目</w:t>
            </w:r>
          </w:p>
        </w:tc>
        <w:tc>
          <w:tcPr>
            <w:tcW w:w="1792"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担任职务</w:t>
            </w:r>
          </w:p>
        </w:tc>
        <w:tc>
          <w:tcPr>
            <w:tcW w:w="2517" w:type="dxa"/>
            <w:gridSpan w:val="2"/>
            <w:vAlign w:val="center"/>
          </w:tcPr>
          <w:p w:rsidR="00261393" w:rsidRDefault="001101BE">
            <w:pPr>
              <w:spacing w:line="360" w:lineRule="auto"/>
              <w:jc w:val="center"/>
              <w:rPr>
                <w:rFonts w:ascii="仿宋_GB2312" w:eastAsia="仿宋_GB2312" w:hAnsi="宋体"/>
                <w:color w:val="000000"/>
              </w:rPr>
            </w:pPr>
            <w:r>
              <w:rPr>
                <w:rFonts w:ascii="仿宋_GB2312" w:eastAsia="仿宋_GB2312" w:hAnsi="宋体" w:cs="仿宋_GB2312" w:hint="eastAsia"/>
                <w:color w:val="000000"/>
              </w:rPr>
              <w:t>发包人及联系电话</w:t>
            </w:r>
          </w:p>
        </w:tc>
      </w:tr>
      <w:tr w:rsidR="00261393">
        <w:trPr>
          <w:trHeight w:val="613"/>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463"/>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438"/>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613"/>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450"/>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450"/>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588"/>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614"/>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463"/>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r w:rsidR="00261393">
        <w:trPr>
          <w:trHeight w:val="351"/>
        </w:trPr>
        <w:tc>
          <w:tcPr>
            <w:tcW w:w="1260" w:type="dxa"/>
            <w:vAlign w:val="center"/>
          </w:tcPr>
          <w:p w:rsidR="00261393" w:rsidRDefault="00261393">
            <w:pPr>
              <w:spacing w:line="360" w:lineRule="auto"/>
              <w:jc w:val="center"/>
              <w:rPr>
                <w:rFonts w:ascii="仿宋_GB2312" w:eastAsia="仿宋_GB2312" w:hAnsi="宋体"/>
                <w:color w:val="000000"/>
              </w:rPr>
            </w:pPr>
          </w:p>
        </w:tc>
        <w:tc>
          <w:tcPr>
            <w:tcW w:w="3960" w:type="dxa"/>
            <w:gridSpan w:val="4"/>
            <w:vAlign w:val="center"/>
          </w:tcPr>
          <w:p w:rsidR="00261393" w:rsidRDefault="00261393">
            <w:pPr>
              <w:spacing w:line="360" w:lineRule="auto"/>
              <w:jc w:val="center"/>
              <w:rPr>
                <w:rFonts w:ascii="仿宋_GB2312" w:eastAsia="仿宋_GB2312" w:hAnsi="宋体"/>
                <w:color w:val="000000"/>
              </w:rPr>
            </w:pPr>
          </w:p>
        </w:tc>
        <w:tc>
          <w:tcPr>
            <w:tcW w:w="1792" w:type="dxa"/>
            <w:gridSpan w:val="2"/>
            <w:vAlign w:val="center"/>
          </w:tcPr>
          <w:p w:rsidR="00261393" w:rsidRDefault="00261393">
            <w:pPr>
              <w:spacing w:line="360" w:lineRule="auto"/>
              <w:jc w:val="center"/>
              <w:rPr>
                <w:rFonts w:ascii="仿宋_GB2312" w:eastAsia="仿宋_GB2312" w:hAnsi="宋体"/>
                <w:color w:val="000000"/>
              </w:rPr>
            </w:pPr>
          </w:p>
        </w:tc>
        <w:tc>
          <w:tcPr>
            <w:tcW w:w="2517" w:type="dxa"/>
            <w:gridSpan w:val="2"/>
            <w:vAlign w:val="center"/>
          </w:tcPr>
          <w:p w:rsidR="00261393" w:rsidRDefault="00261393">
            <w:pPr>
              <w:spacing w:line="360" w:lineRule="auto"/>
              <w:jc w:val="center"/>
              <w:rPr>
                <w:rFonts w:ascii="仿宋_GB2312" w:eastAsia="仿宋_GB2312" w:hAnsi="宋体"/>
                <w:color w:val="000000"/>
              </w:rPr>
            </w:pPr>
          </w:p>
        </w:tc>
      </w:tr>
    </w:tbl>
    <w:p w:rsidR="00261393" w:rsidRDefault="00261393">
      <w:pPr>
        <w:rPr>
          <w:rFonts w:ascii="仿宋_GB2312" w:eastAsia="仿宋_GB2312" w:hAnsi="宋体" w:cs="仿宋_GB2312"/>
          <w:color w:val="000000"/>
        </w:rPr>
      </w:pPr>
    </w:p>
    <w:p w:rsidR="00261393" w:rsidRDefault="001101BE">
      <w:pPr>
        <w:rPr>
          <w:rFonts w:ascii="仿宋_GB2312" w:eastAsia="仿宋_GB2312" w:hAnsi="宋体"/>
          <w:color w:val="000000"/>
        </w:rPr>
      </w:pPr>
      <w:r>
        <w:rPr>
          <w:rFonts w:ascii="仿宋_GB2312" w:eastAsia="仿宋_GB2312" w:hAnsi="宋体" w:cs="仿宋_GB2312" w:hint="eastAsia"/>
          <w:color w:val="000000"/>
        </w:rPr>
        <w:t>注：⑴“主要人员简历表”中的项目负责人身份证、职称证、养老保险复印件等，管理过的项目业绩须附中标通知书或合同协议书复印件；其它主要人员应</w:t>
      </w:r>
      <w:proofErr w:type="gramStart"/>
      <w:r>
        <w:rPr>
          <w:rFonts w:ascii="仿宋_GB2312" w:eastAsia="仿宋_GB2312" w:hAnsi="宋体" w:cs="仿宋_GB2312" w:hint="eastAsia"/>
          <w:color w:val="000000"/>
        </w:rPr>
        <w:t>附</w:t>
      </w:r>
      <w:r>
        <w:rPr>
          <w:rFonts w:ascii="仿宋_GB2312" w:eastAsia="仿宋_GB2312" w:hAnsi="宋体" w:cs="仿宋_GB2312" w:hint="eastAsia"/>
          <w:color w:val="000000"/>
        </w:rPr>
        <w:t>国家</w:t>
      </w:r>
      <w:proofErr w:type="gramEnd"/>
      <w:r>
        <w:rPr>
          <w:rFonts w:ascii="仿宋_GB2312" w:eastAsia="仿宋_GB2312" w:hAnsi="宋体" w:cs="仿宋_GB2312" w:hint="eastAsia"/>
          <w:color w:val="000000"/>
        </w:rPr>
        <w:t>注册类资格证（如有）、</w:t>
      </w:r>
      <w:r>
        <w:rPr>
          <w:rFonts w:ascii="仿宋_GB2312" w:eastAsia="仿宋_GB2312" w:hAnsi="宋体" w:cs="仿宋_GB2312" w:hint="eastAsia"/>
          <w:color w:val="000000"/>
        </w:rPr>
        <w:t>上岗证（如有）、身份证、养老保险复印件等。如不实，属于弄虚作假，取消中标资格。</w:t>
      </w:r>
    </w:p>
    <w:p w:rsidR="00261393" w:rsidRDefault="001101BE">
      <w:pPr>
        <w:ind w:firstLineChars="200" w:firstLine="420"/>
        <w:rPr>
          <w:rFonts w:ascii="仿宋_GB2312" w:eastAsia="仿宋_GB2312" w:hAnsi="宋体"/>
          <w:color w:val="000000"/>
        </w:rPr>
      </w:pPr>
      <w:r>
        <w:rPr>
          <w:rFonts w:ascii="仿宋_GB2312" w:eastAsia="仿宋_GB2312" w:hAnsi="宋体" w:cs="仿宋_GB2312" w:hint="eastAsia"/>
          <w:color w:val="000000"/>
        </w:rPr>
        <w:t>⑵养老保险是指，投标人为其缴纳的最近</w:t>
      </w:r>
      <w:r>
        <w:rPr>
          <w:rFonts w:ascii="仿宋_GB2312" w:eastAsia="仿宋_GB2312" w:hAnsi="宋体" w:cs="仿宋_GB2312"/>
          <w:color w:val="000000"/>
        </w:rPr>
        <w:t>6</w:t>
      </w:r>
      <w:r>
        <w:rPr>
          <w:rFonts w:ascii="仿宋_GB2312" w:eastAsia="仿宋_GB2312" w:hAnsi="宋体" w:cs="仿宋_GB2312" w:hint="eastAsia"/>
          <w:color w:val="000000"/>
        </w:rPr>
        <w:t>个月连续缴费的养老保险缴纳凭证或由社保部门出具的在该投标人单位参保的证明。最近</w:t>
      </w:r>
      <w:r>
        <w:rPr>
          <w:rFonts w:ascii="仿宋_GB2312" w:eastAsia="仿宋_GB2312" w:hAnsi="宋体" w:cs="仿宋_GB2312"/>
          <w:color w:val="000000"/>
        </w:rPr>
        <w:t>6</w:t>
      </w:r>
      <w:r>
        <w:rPr>
          <w:rFonts w:ascii="仿宋_GB2312" w:eastAsia="仿宋_GB2312" w:hAnsi="宋体" w:cs="仿宋_GB2312" w:hint="eastAsia"/>
          <w:color w:val="000000"/>
        </w:rPr>
        <w:t>个月（企业设立不足</w:t>
      </w:r>
      <w:r>
        <w:rPr>
          <w:rFonts w:ascii="仿宋_GB2312" w:eastAsia="仿宋_GB2312" w:hAnsi="宋体" w:cs="仿宋_GB2312"/>
          <w:color w:val="000000"/>
        </w:rPr>
        <w:t>6</w:t>
      </w:r>
      <w:r>
        <w:rPr>
          <w:rFonts w:ascii="仿宋_GB2312" w:eastAsia="仿宋_GB2312" w:hAnsi="宋体" w:cs="仿宋_GB2312" w:hint="eastAsia"/>
          <w:color w:val="000000"/>
        </w:rPr>
        <w:t>个月，从设立时起，下同）连续缴费的养老保险是指从购买招标文件时间的上一个月或上上</w:t>
      </w:r>
      <w:proofErr w:type="gramStart"/>
      <w:r>
        <w:rPr>
          <w:rFonts w:ascii="仿宋_GB2312" w:eastAsia="仿宋_GB2312" w:hAnsi="宋体" w:cs="仿宋_GB2312" w:hint="eastAsia"/>
          <w:color w:val="000000"/>
        </w:rPr>
        <w:t>个</w:t>
      </w:r>
      <w:proofErr w:type="gramEnd"/>
      <w:r>
        <w:rPr>
          <w:rFonts w:ascii="仿宋_GB2312" w:eastAsia="仿宋_GB2312" w:hAnsi="宋体" w:cs="仿宋_GB2312" w:hint="eastAsia"/>
          <w:color w:val="000000"/>
        </w:rPr>
        <w:t>月起算，往前推</w:t>
      </w:r>
      <w:r>
        <w:rPr>
          <w:rFonts w:ascii="仿宋_GB2312" w:eastAsia="仿宋_GB2312" w:hAnsi="宋体" w:cs="仿宋_GB2312"/>
          <w:color w:val="000000"/>
        </w:rPr>
        <w:t>6</w:t>
      </w:r>
      <w:r>
        <w:rPr>
          <w:rFonts w:ascii="仿宋_GB2312" w:eastAsia="仿宋_GB2312" w:hAnsi="宋体" w:cs="仿宋_GB2312" w:hint="eastAsia"/>
          <w:color w:val="000000"/>
        </w:rPr>
        <w:t>个月的连续、不间断，每个月都缴纳了养老保险费。</w:t>
      </w:r>
    </w:p>
    <w:p w:rsidR="00261393" w:rsidRDefault="001101BE">
      <w:pPr>
        <w:pStyle w:val="4"/>
        <w:jc w:val="center"/>
        <w:rPr>
          <w:rFonts w:ascii="黑体" w:eastAsia="黑体" w:hAnsi="黑体" w:cs="仿宋_GB2312"/>
          <w:b w:val="0"/>
          <w:bCs w:val="0"/>
          <w:color w:val="000000"/>
          <w:sz w:val="28"/>
          <w:szCs w:val="28"/>
        </w:rPr>
      </w:pPr>
      <w:r>
        <w:rPr>
          <w:rFonts w:ascii="黑体" w:eastAsia="黑体" w:hAnsi="黑体" w:cs="仿宋_GB2312" w:hint="eastAsia"/>
          <w:b w:val="0"/>
          <w:bCs w:val="0"/>
          <w:color w:val="000000"/>
          <w:sz w:val="28"/>
          <w:szCs w:val="28"/>
        </w:rPr>
        <w:lastRenderedPageBreak/>
        <w:t>（五）</w:t>
      </w:r>
      <w:bookmarkStart w:id="98" w:name="_Toc185047537"/>
      <w:bookmarkEnd w:id="96"/>
      <w:r>
        <w:rPr>
          <w:rFonts w:ascii="黑体" w:eastAsia="黑体" w:hAnsi="黑体" w:cs="仿宋_GB2312" w:hint="eastAsia"/>
          <w:b w:val="0"/>
          <w:bCs w:val="0"/>
          <w:color w:val="000000"/>
          <w:sz w:val="28"/>
          <w:szCs w:val="28"/>
        </w:rPr>
        <w:t>近</w:t>
      </w:r>
      <w:r>
        <w:rPr>
          <w:rFonts w:ascii="黑体" w:eastAsia="黑体" w:hAnsi="黑体" w:cs="仿宋_GB2312"/>
          <w:b w:val="0"/>
          <w:bCs w:val="0"/>
          <w:color w:val="000000"/>
          <w:sz w:val="28"/>
          <w:szCs w:val="28"/>
        </w:rPr>
        <w:t>3</w:t>
      </w:r>
      <w:r>
        <w:rPr>
          <w:rFonts w:ascii="黑体" w:eastAsia="黑体" w:hAnsi="黑体" w:cs="仿宋_GB2312" w:hint="eastAsia"/>
          <w:b w:val="0"/>
          <w:bCs w:val="0"/>
          <w:color w:val="000000"/>
          <w:sz w:val="28"/>
          <w:szCs w:val="28"/>
        </w:rPr>
        <w:t>年已完成的类似项目业绩</w:t>
      </w:r>
    </w:p>
    <w:p w:rsidR="00261393" w:rsidRDefault="00261393">
      <w:pPr>
        <w:pStyle w:val="4"/>
        <w:jc w:val="center"/>
        <w:rPr>
          <w:rFonts w:ascii="仿宋_GB2312" w:eastAsia="仿宋_GB2312" w:hAnsi="仿宋_GB2312"/>
          <w:color w:val="000000"/>
        </w:rPr>
      </w:pPr>
    </w:p>
    <w:tbl>
      <w:tblPr>
        <w:tblW w:w="92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6"/>
        <w:gridCol w:w="2464"/>
        <w:gridCol w:w="1676"/>
        <w:gridCol w:w="1260"/>
        <w:gridCol w:w="1620"/>
        <w:gridCol w:w="900"/>
      </w:tblGrid>
      <w:tr w:rsidR="00261393">
        <w:trPr>
          <w:cantSplit/>
          <w:trHeight w:val="627"/>
        </w:trPr>
        <w:tc>
          <w:tcPr>
            <w:tcW w:w="1316" w:type="dxa"/>
            <w:vAlign w:val="center"/>
          </w:tcPr>
          <w:p w:rsidR="00261393" w:rsidRDefault="001101BE">
            <w:pPr>
              <w:jc w:val="center"/>
              <w:rPr>
                <w:rFonts w:ascii="仿宋_GB2312" w:eastAsia="仿宋_GB2312"/>
                <w:color w:val="000000"/>
                <w:sz w:val="24"/>
                <w:szCs w:val="24"/>
              </w:rPr>
            </w:pPr>
            <w:r>
              <w:rPr>
                <w:rFonts w:ascii="仿宋_GB2312" w:eastAsia="仿宋_GB2312" w:cs="仿宋_GB2312" w:hint="eastAsia"/>
                <w:color w:val="000000"/>
                <w:sz w:val="24"/>
                <w:szCs w:val="24"/>
              </w:rPr>
              <w:t>建设单位</w:t>
            </w:r>
          </w:p>
        </w:tc>
        <w:tc>
          <w:tcPr>
            <w:tcW w:w="2464" w:type="dxa"/>
            <w:vAlign w:val="center"/>
          </w:tcPr>
          <w:p w:rsidR="00261393" w:rsidRDefault="001101BE">
            <w:pPr>
              <w:jc w:val="center"/>
              <w:rPr>
                <w:rFonts w:ascii="仿宋_GB2312" w:eastAsia="仿宋_GB2312"/>
                <w:color w:val="000000"/>
                <w:sz w:val="24"/>
                <w:szCs w:val="24"/>
              </w:rPr>
            </w:pPr>
            <w:r>
              <w:rPr>
                <w:rFonts w:ascii="仿宋_GB2312" w:eastAsia="仿宋_GB2312" w:cs="仿宋_GB2312" w:hint="eastAsia"/>
                <w:color w:val="000000"/>
                <w:sz w:val="24"/>
                <w:szCs w:val="24"/>
              </w:rPr>
              <w:t>项目名称及建设地点</w:t>
            </w:r>
          </w:p>
        </w:tc>
        <w:tc>
          <w:tcPr>
            <w:tcW w:w="1676" w:type="dxa"/>
            <w:vAlign w:val="center"/>
          </w:tcPr>
          <w:p w:rsidR="00261393" w:rsidRDefault="001101BE">
            <w:pPr>
              <w:jc w:val="center"/>
              <w:rPr>
                <w:rFonts w:ascii="仿宋_GB2312" w:eastAsia="仿宋_GB2312"/>
                <w:color w:val="000000"/>
                <w:sz w:val="24"/>
                <w:szCs w:val="24"/>
              </w:rPr>
            </w:pPr>
            <w:r>
              <w:rPr>
                <w:rFonts w:ascii="仿宋_GB2312" w:eastAsia="仿宋_GB2312" w:cs="仿宋_GB2312" w:hint="eastAsia"/>
                <w:color w:val="000000"/>
                <w:sz w:val="24"/>
                <w:szCs w:val="24"/>
              </w:rPr>
              <w:t>建设规模</w:t>
            </w:r>
          </w:p>
        </w:tc>
        <w:tc>
          <w:tcPr>
            <w:tcW w:w="1260" w:type="dxa"/>
            <w:vAlign w:val="center"/>
          </w:tcPr>
          <w:p w:rsidR="00261393" w:rsidRDefault="001101BE">
            <w:pPr>
              <w:jc w:val="center"/>
              <w:rPr>
                <w:rFonts w:ascii="仿宋_GB2312" w:eastAsia="仿宋_GB2312"/>
                <w:color w:val="000000"/>
                <w:sz w:val="24"/>
                <w:szCs w:val="24"/>
              </w:rPr>
            </w:pPr>
            <w:r>
              <w:rPr>
                <w:rFonts w:ascii="仿宋_GB2312" w:eastAsia="仿宋_GB2312" w:cs="仿宋_GB2312" w:hint="eastAsia"/>
                <w:color w:val="000000"/>
                <w:sz w:val="24"/>
                <w:szCs w:val="24"/>
              </w:rPr>
              <w:t>工程内容</w:t>
            </w:r>
          </w:p>
        </w:tc>
        <w:tc>
          <w:tcPr>
            <w:tcW w:w="1620" w:type="dxa"/>
          </w:tcPr>
          <w:p w:rsidR="00261393" w:rsidRDefault="001101BE">
            <w:pPr>
              <w:jc w:val="center"/>
              <w:rPr>
                <w:rFonts w:ascii="仿宋_GB2312" w:eastAsia="仿宋_GB2312"/>
                <w:color w:val="000000"/>
                <w:sz w:val="24"/>
                <w:szCs w:val="24"/>
              </w:rPr>
            </w:pPr>
            <w:r>
              <w:rPr>
                <w:rFonts w:ascii="仿宋_GB2312" w:eastAsia="仿宋_GB2312" w:cs="仿宋_GB2312" w:hint="eastAsia"/>
                <w:color w:val="000000"/>
                <w:sz w:val="24"/>
                <w:szCs w:val="24"/>
              </w:rPr>
              <w:t>建设单位联系人及电话</w:t>
            </w:r>
          </w:p>
        </w:tc>
        <w:tc>
          <w:tcPr>
            <w:tcW w:w="900" w:type="dxa"/>
            <w:vAlign w:val="center"/>
          </w:tcPr>
          <w:p w:rsidR="00261393" w:rsidRDefault="001101BE">
            <w:pPr>
              <w:jc w:val="center"/>
              <w:rPr>
                <w:rFonts w:ascii="仿宋_GB2312" w:eastAsia="仿宋_GB2312"/>
                <w:color w:val="000000"/>
                <w:sz w:val="24"/>
                <w:szCs w:val="24"/>
              </w:rPr>
            </w:pPr>
            <w:r>
              <w:rPr>
                <w:rFonts w:ascii="仿宋_GB2312" w:eastAsia="仿宋_GB2312" w:cs="仿宋_GB2312" w:hint="eastAsia"/>
                <w:color w:val="000000"/>
                <w:sz w:val="24"/>
                <w:szCs w:val="24"/>
              </w:rPr>
              <w:t>备注</w:t>
            </w:r>
          </w:p>
        </w:tc>
      </w:tr>
      <w:tr w:rsidR="00261393">
        <w:trPr>
          <w:cantSplit/>
          <w:trHeight w:val="627"/>
        </w:trPr>
        <w:tc>
          <w:tcPr>
            <w:tcW w:w="1316" w:type="dxa"/>
            <w:vAlign w:val="center"/>
          </w:tcPr>
          <w:p w:rsidR="00261393" w:rsidRDefault="00261393">
            <w:pPr>
              <w:jc w:val="center"/>
              <w:rPr>
                <w:rFonts w:ascii="仿宋_GB2312" w:eastAsia="仿宋_GB2312"/>
                <w:color w:val="000000"/>
                <w:sz w:val="24"/>
                <w:szCs w:val="24"/>
              </w:rPr>
            </w:pPr>
          </w:p>
        </w:tc>
        <w:tc>
          <w:tcPr>
            <w:tcW w:w="2464" w:type="dxa"/>
            <w:vAlign w:val="center"/>
          </w:tcPr>
          <w:p w:rsidR="00261393" w:rsidRDefault="00261393">
            <w:pPr>
              <w:jc w:val="center"/>
              <w:rPr>
                <w:rFonts w:ascii="仿宋_GB2312" w:eastAsia="仿宋_GB2312"/>
                <w:color w:val="000000"/>
                <w:sz w:val="24"/>
                <w:szCs w:val="24"/>
              </w:rPr>
            </w:pPr>
          </w:p>
        </w:tc>
        <w:tc>
          <w:tcPr>
            <w:tcW w:w="1676" w:type="dxa"/>
            <w:vAlign w:val="center"/>
          </w:tcPr>
          <w:p w:rsidR="00261393" w:rsidRDefault="00261393">
            <w:pPr>
              <w:jc w:val="center"/>
              <w:rPr>
                <w:rFonts w:ascii="仿宋_GB2312" w:eastAsia="仿宋_GB2312"/>
                <w:color w:val="000000"/>
                <w:sz w:val="24"/>
                <w:szCs w:val="24"/>
              </w:rPr>
            </w:pPr>
          </w:p>
        </w:tc>
        <w:tc>
          <w:tcPr>
            <w:tcW w:w="1260" w:type="dxa"/>
          </w:tcPr>
          <w:p w:rsidR="00261393" w:rsidRDefault="00261393">
            <w:pPr>
              <w:jc w:val="center"/>
              <w:rPr>
                <w:rFonts w:ascii="仿宋_GB2312" w:eastAsia="仿宋_GB2312"/>
                <w:color w:val="000000"/>
                <w:sz w:val="24"/>
                <w:szCs w:val="24"/>
              </w:rPr>
            </w:pPr>
          </w:p>
        </w:tc>
        <w:tc>
          <w:tcPr>
            <w:tcW w:w="1620" w:type="dxa"/>
          </w:tcPr>
          <w:p w:rsidR="00261393" w:rsidRDefault="00261393">
            <w:pPr>
              <w:jc w:val="center"/>
              <w:rPr>
                <w:rFonts w:ascii="仿宋_GB2312" w:eastAsia="仿宋_GB2312"/>
                <w:color w:val="000000"/>
                <w:sz w:val="24"/>
                <w:szCs w:val="24"/>
              </w:rPr>
            </w:pPr>
          </w:p>
        </w:tc>
        <w:tc>
          <w:tcPr>
            <w:tcW w:w="900" w:type="dxa"/>
            <w:vAlign w:val="center"/>
          </w:tcPr>
          <w:p w:rsidR="00261393" w:rsidRDefault="00261393">
            <w:pPr>
              <w:jc w:val="center"/>
              <w:rPr>
                <w:rFonts w:ascii="仿宋_GB2312" w:eastAsia="仿宋_GB2312"/>
                <w:color w:val="000000"/>
                <w:sz w:val="24"/>
                <w:szCs w:val="24"/>
              </w:rPr>
            </w:pPr>
          </w:p>
        </w:tc>
      </w:tr>
      <w:tr w:rsidR="00261393">
        <w:trPr>
          <w:cantSplit/>
          <w:trHeight w:val="627"/>
        </w:trPr>
        <w:tc>
          <w:tcPr>
            <w:tcW w:w="1316" w:type="dxa"/>
            <w:vAlign w:val="center"/>
          </w:tcPr>
          <w:p w:rsidR="00261393" w:rsidRDefault="00261393">
            <w:pPr>
              <w:jc w:val="center"/>
              <w:rPr>
                <w:rFonts w:ascii="仿宋_GB2312" w:eastAsia="仿宋_GB2312"/>
                <w:color w:val="000000"/>
                <w:sz w:val="24"/>
                <w:szCs w:val="24"/>
              </w:rPr>
            </w:pPr>
          </w:p>
        </w:tc>
        <w:tc>
          <w:tcPr>
            <w:tcW w:w="2464" w:type="dxa"/>
            <w:vAlign w:val="center"/>
          </w:tcPr>
          <w:p w:rsidR="00261393" w:rsidRDefault="00261393">
            <w:pPr>
              <w:jc w:val="center"/>
              <w:rPr>
                <w:rFonts w:ascii="仿宋_GB2312" w:eastAsia="仿宋_GB2312"/>
                <w:color w:val="000000"/>
                <w:sz w:val="24"/>
                <w:szCs w:val="24"/>
              </w:rPr>
            </w:pPr>
          </w:p>
        </w:tc>
        <w:tc>
          <w:tcPr>
            <w:tcW w:w="1676" w:type="dxa"/>
            <w:vAlign w:val="center"/>
          </w:tcPr>
          <w:p w:rsidR="00261393" w:rsidRDefault="00261393">
            <w:pPr>
              <w:jc w:val="center"/>
              <w:rPr>
                <w:rFonts w:ascii="仿宋_GB2312" w:eastAsia="仿宋_GB2312"/>
                <w:color w:val="000000"/>
                <w:sz w:val="24"/>
                <w:szCs w:val="24"/>
              </w:rPr>
            </w:pPr>
          </w:p>
        </w:tc>
        <w:tc>
          <w:tcPr>
            <w:tcW w:w="1260" w:type="dxa"/>
          </w:tcPr>
          <w:p w:rsidR="00261393" w:rsidRDefault="00261393">
            <w:pPr>
              <w:jc w:val="center"/>
              <w:rPr>
                <w:rFonts w:ascii="仿宋_GB2312" w:eastAsia="仿宋_GB2312"/>
                <w:color w:val="000000"/>
                <w:sz w:val="24"/>
                <w:szCs w:val="24"/>
              </w:rPr>
            </w:pPr>
          </w:p>
        </w:tc>
        <w:tc>
          <w:tcPr>
            <w:tcW w:w="1620" w:type="dxa"/>
          </w:tcPr>
          <w:p w:rsidR="00261393" w:rsidRDefault="00261393">
            <w:pPr>
              <w:jc w:val="center"/>
              <w:rPr>
                <w:rFonts w:ascii="仿宋_GB2312" w:eastAsia="仿宋_GB2312"/>
                <w:color w:val="000000"/>
                <w:sz w:val="24"/>
                <w:szCs w:val="24"/>
              </w:rPr>
            </w:pPr>
          </w:p>
        </w:tc>
        <w:tc>
          <w:tcPr>
            <w:tcW w:w="900" w:type="dxa"/>
            <w:vAlign w:val="center"/>
          </w:tcPr>
          <w:p w:rsidR="00261393" w:rsidRDefault="00261393">
            <w:pPr>
              <w:jc w:val="center"/>
              <w:rPr>
                <w:rFonts w:ascii="仿宋_GB2312" w:eastAsia="仿宋_GB2312"/>
                <w:color w:val="000000"/>
                <w:sz w:val="24"/>
                <w:szCs w:val="24"/>
              </w:rPr>
            </w:pPr>
          </w:p>
        </w:tc>
      </w:tr>
      <w:tr w:rsidR="00261393">
        <w:trPr>
          <w:cantSplit/>
          <w:trHeight w:val="627"/>
        </w:trPr>
        <w:tc>
          <w:tcPr>
            <w:tcW w:w="1316" w:type="dxa"/>
            <w:vAlign w:val="center"/>
          </w:tcPr>
          <w:p w:rsidR="00261393" w:rsidRDefault="00261393">
            <w:pPr>
              <w:jc w:val="center"/>
              <w:rPr>
                <w:rFonts w:ascii="仿宋_GB2312" w:eastAsia="仿宋_GB2312"/>
                <w:color w:val="000000"/>
                <w:sz w:val="24"/>
                <w:szCs w:val="24"/>
              </w:rPr>
            </w:pPr>
          </w:p>
        </w:tc>
        <w:tc>
          <w:tcPr>
            <w:tcW w:w="2464" w:type="dxa"/>
            <w:vAlign w:val="center"/>
          </w:tcPr>
          <w:p w:rsidR="00261393" w:rsidRDefault="00261393">
            <w:pPr>
              <w:jc w:val="center"/>
              <w:rPr>
                <w:rFonts w:ascii="仿宋_GB2312" w:eastAsia="仿宋_GB2312"/>
                <w:color w:val="000000"/>
                <w:sz w:val="24"/>
                <w:szCs w:val="24"/>
              </w:rPr>
            </w:pPr>
          </w:p>
        </w:tc>
        <w:tc>
          <w:tcPr>
            <w:tcW w:w="1676" w:type="dxa"/>
            <w:vAlign w:val="center"/>
          </w:tcPr>
          <w:p w:rsidR="00261393" w:rsidRDefault="00261393">
            <w:pPr>
              <w:jc w:val="center"/>
              <w:rPr>
                <w:rFonts w:ascii="仿宋_GB2312" w:eastAsia="仿宋_GB2312"/>
                <w:color w:val="000000"/>
                <w:sz w:val="24"/>
                <w:szCs w:val="24"/>
              </w:rPr>
            </w:pPr>
          </w:p>
        </w:tc>
        <w:tc>
          <w:tcPr>
            <w:tcW w:w="1260" w:type="dxa"/>
          </w:tcPr>
          <w:p w:rsidR="00261393" w:rsidRDefault="00261393">
            <w:pPr>
              <w:jc w:val="center"/>
              <w:rPr>
                <w:rFonts w:ascii="仿宋_GB2312" w:eastAsia="仿宋_GB2312"/>
                <w:color w:val="000000"/>
                <w:sz w:val="24"/>
                <w:szCs w:val="24"/>
              </w:rPr>
            </w:pPr>
          </w:p>
        </w:tc>
        <w:tc>
          <w:tcPr>
            <w:tcW w:w="1620" w:type="dxa"/>
          </w:tcPr>
          <w:p w:rsidR="00261393" w:rsidRDefault="00261393">
            <w:pPr>
              <w:jc w:val="center"/>
              <w:rPr>
                <w:rFonts w:ascii="仿宋_GB2312" w:eastAsia="仿宋_GB2312"/>
                <w:color w:val="000000"/>
                <w:sz w:val="24"/>
                <w:szCs w:val="24"/>
              </w:rPr>
            </w:pPr>
          </w:p>
        </w:tc>
        <w:tc>
          <w:tcPr>
            <w:tcW w:w="900" w:type="dxa"/>
            <w:vAlign w:val="center"/>
          </w:tcPr>
          <w:p w:rsidR="00261393" w:rsidRDefault="00261393">
            <w:pPr>
              <w:jc w:val="center"/>
              <w:rPr>
                <w:rFonts w:ascii="仿宋_GB2312" w:eastAsia="仿宋_GB2312"/>
                <w:color w:val="000000"/>
                <w:sz w:val="24"/>
                <w:szCs w:val="24"/>
              </w:rPr>
            </w:pPr>
          </w:p>
        </w:tc>
      </w:tr>
      <w:tr w:rsidR="00261393">
        <w:trPr>
          <w:cantSplit/>
          <w:trHeight w:val="627"/>
        </w:trPr>
        <w:tc>
          <w:tcPr>
            <w:tcW w:w="1316" w:type="dxa"/>
            <w:vAlign w:val="center"/>
          </w:tcPr>
          <w:p w:rsidR="00261393" w:rsidRDefault="00261393">
            <w:pPr>
              <w:jc w:val="center"/>
              <w:rPr>
                <w:rFonts w:ascii="仿宋_GB2312" w:eastAsia="仿宋_GB2312"/>
                <w:color w:val="000000"/>
                <w:sz w:val="24"/>
                <w:szCs w:val="24"/>
              </w:rPr>
            </w:pPr>
          </w:p>
        </w:tc>
        <w:tc>
          <w:tcPr>
            <w:tcW w:w="2464" w:type="dxa"/>
            <w:vAlign w:val="center"/>
          </w:tcPr>
          <w:p w:rsidR="00261393" w:rsidRDefault="00261393">
            <w:pPr>
              <w:jc w:val="center"/>
              <w:rPr>
                <w:rFonts w:ascii="仿宋_GB2312" w:eastAsia="仿宋_GB2312"/>
                <w:color w:val="000000"/>
                <w:sz w:val="24"/>
                <w:szCs w:val="24"/>
              </w:rPr>
            </w:pPr>
          </w:p>
        </w:tc>
        <w:tc>
          <w:tcPr>
            <w:tcW w:w="1676" w:type="dxa"/>
            <w:vAlign w:val="center"/>
          </w:tcPr>
          <w:p w:rsidR="00261393" w:rsidRDefault="00261393">
            <w:pPr>
              <w:jc w:val="center"/>
              <w:rPr>
                <w:rFonts w:ascii="仿宋_GB2312" w:eastAsia="仿宋_GB2312"/>
                <w:color w:val="000000"/>
                <w:sz w:val="24"/>
                <w:szCs w:val="24"/>
              </w:rPr>
            </w:pPr>
          </w:p>
        </w:tc>
        <w:tc>
          <w:tcPr>
            <w:tcW w:w="1260" w:type="dxa"/>
          </w:tcPr>
          <w:p w:rsidR="00261393" w:rsidRDefault="00261393">
            <w:pPr>
              <w:jc w:val="center"/>
              <w:rPr>
                <w:rFonts w:ascii="仿宋_GB2312" w:eastAsia="仿宋_GB2312"/>
                <w:color w:val="000000"/>
                <w:sz w:val="24"/>
                <w:szCs w:val="24"/>
              </w:rPr>
            </w:pPr>
          </w:p>
        </w:tc>
        <w:tc>
          <w:tcPr>
            <w:tcW w:w="1620" w:type="dxa"/>
          </w:tcPr>
          <w:p w:rsidR="00261393" w:rsidRDefault="00261393">
            <w:pPr>
              <w:jc w:val="center"/>
              <w:rPr>
                <w:rFonts w:ascii="仿宋_GB2312" w:eastAsia="仿宋_GB2312"/>
                <w:color w:val="000000"/>
                <w:sz w:val="24"/>
                <w:szCs w:val="24"/>
              </w:rPr>
            </w:pPr>
          </w:p>
        </w:tc>
        <w:tc>
          <w:tcPr>
            <w:tcW w:w="900" w:type="dxa"/>
            <w:vAlign w:val="center"/>
          </w:tcPr>
          <w:p w:rsidR="00261393" w:rsidRDefault="00261393">
            <w:pPr>
              <w:jc w:val="center"/>
              <w:rPr>
                <w:rFonts w:ascii="仿宋_GB2312" w:eastAsia="仿宋_GB2312"/>
                <w:color w:val="000000"/>
                <w:sz w:val="24"/>
                <w:szCs w:val="24"/>
              </w:rPr>
            </w:pPr>
          </w:p>
        </w:tc>
      </w:tr>
      <w:tr w:rsidR="00261393">
        <w:trPr>
          <w:cantSplit/>
          <w:trHeight w:val="627"/>
        </w:trPr>
        <w:tc>
          <w:tcPr>
            <w:tcW w:w="1316" w:type="dxa"/>
            <w:vAlign w:val="center"/>
          </w:tcPr>
          <w:p w:rsidR="00261393" w:rsidRDefault="00261393">
            <w:pPr>
              <w:jc w:val="center"/>
              <w:rPr>
                <w:rFonts w:ascii="仿宋_GB2312" w:eastAsia="仿宋_GB2312"/>
                <w:color w:val="000000"/>
                <w:sz w:val="24"/>
                <w:szCs w:val="24"/>
              </w:rPr>
            </w:pPr>
          </w:p>
        </w:tc>
        <w:tc>
          <w:tcPr>
            <w:tcW w:w="2464" w:type="dxa"/>
            <w:vAlign w:val="center"/>
          </w:tcPr>
          <w:p w:rsidR="00261393" w:rsidRDefault="00261393">
            <w:pPr>
              <w:jc w:val="center"/>
              <w:rPr>
                <w:rFonts w:ascii="仿宋_GB2312" w:eastAsia="仿宋_GB2312"/>
                <w:color w:val="000000"/>
                <w:sz w:val="24"/>
                <w:szCs w:val="24"/>
              </w:rPr>
            </w:pPr>
          </w:p>
        </w:tc>
        <w:tc>
          <w:tcPr>
            <w:tcW w:w="1676" w:type="dxa"/>
            <w:vAlign w:val="center"/>
          </w:tcPr>
          <w:p w:rsidR="00261393" w:rsidRDefault="00261393">
            <w:pPr>
              <w:jc w:val="center"/>
              <w:rPr>
                <w:rFonts w:ascii="仿宋_GB2312" w:eastAsia="仿宋_GB2312"/>
                <w:color w:val="000000"/>
                <w:sz w:val="24"/>
                <w:szCs w:val="24"/>
              </w:rPr>
            </w:pPr>
          </w:p>
        </w:tc>
        <w:tc>
          <w:tcPr>
            <w:tcW w:w="1260" w:type="dxa"/>
          </w:tcPr>
          <w:p w:rsidR="00261393" w:rsidRDefault="00261393">
            <w:pPr>
              <w:jc w:val="center"/>
              <w:rPr>
                <w:rFonts w:ascii="仿宋_GB2312" w:eastAsia="仿宋_GB2312"/>
                <w:color w:val="000000"/>
                <w:sz w:val="24"/>
                <w:szCs w:val="24"/>
              </w:rPr>
            </w:pPr>
          </w:p>
        </w:tc>
        <w:tc>
          <w:tcPr>
            <w:tcW w:w="1620" w:type="dxa"/>
          </w:tcPr>
          <w:p w:rsidR="00261393" w:rsidRDefault="00261393">
            <w:pPr>
              <w:jc w:val="center"/>
              <w:rPr>
                <w:rFonts w:ascii="仿宋_GB2312" w:eastAsia="仿宋_GB2312"/>
                <w:color w:val="000000"/>
                <w:sz w:val="24"/>
                <w:szCs w:val="24"/>
              </w:rPr>
            </w:pPr>
          </w:p>
        </w:tc>
        <w:tc>
          <w:tcPr>
            <w:tcW w:w="900" w:type="dxa"/>
            <w:vAlign w:val="center"/>
          </w:tcPr>
          <w:p w:rsidR="00261393" w:rsidRDefault="00261393">
            <w:pPr>
              <w:jc w:val="center"/>
              <w:rPr>
                <w:rFonts w:ascii="仿宋_GB2312" w:eastAsia="仿宋_GB2312"/>
                <w:color w:val="000000"/>
                <w:sz w:val="24"/>
                <w:szCs w:val="24"/>
              </w:rPr>
            </w:pPr>
          </w:p>
        </w:tc>
      </w:tr>
      <w:tr w:rsidR="00261393">
        <w:trPr>
          <w:cantSplit/>
          <w:trHeight w:val="627"/>
        </w:trPr>
        <w:tc>
          <w:tcPr>
            <w:tcW w:w="1316" w:type="dxa"/>
            <w:vAlign w:val="center"/>
          </w:tcPr>
          <w:p w:rsidR="00261393" w:rsidRDefault="00261393">
            <w:pPr>
              <w:jc w:val="center"/>
              <w:rPr>
                <w:rFonts w:ascii="仿宋_GB2312" w:eastAsia="仿宋_GB2312"/>
                <w:color w:val="000000"/>
                <w:sz w:val="24"/>
                <w:szCs w:val="24"/>
              </w:rPr>
            </w:pPr>
          </w:p>
        </w:tc>
        <w:tc>
          <w:tcPr>
            <w:tcW w:w="2464" w:type="dxa"/>
            <w:vAlign w:val="center"/>
          </w:tcPr>
          <w:p w:rsidR="00261393" w:rsidRDefault="00261393">
            <w:pPr>
              <w:jc w:val="center"/>
              <w:rPr>
                <w:rFonts w:ascii="仿宋_GB2312" w:eastAsia="仿宋_GB2312"/>
                <w:color w:val="000000"/>
                <w:sz w:val="24"/>
                <w:szCs w:val="24"/>
              </w:rPr>
            </w:pPr>
          </w:p>
        </w:tc>
        <w:tc>
          <w:tcPr>
            <w:tcW w:w="1676" w:type="dxa"/>
            <w:vAlign w:val="center"/>
          </w:tcPr>
          <w:p w:rsidR="00261393" w:rsidRDefault="00261393">
            <w:pPr>
              <w:jc w:val="center"/>
              <w:rPr>
                <w:rFonts w:ascii="仿宋_GB2312" w:eastAsia="仿宋_GB2312"/>
                <w:color w:val="000000"/>
                <w:sz w:val="24"/>
                <w:szCs w:val="24"/>
              </w:rPr>
            </w:pPr>
          </w:p>
        </w:tc>
        <w:tc>
          <w:tcPr>
            <w:tcW w:w="1260" w:type="dxa"/>
          </w:tcPr>
          <w:p w:rsidR="00261393" w:rsidRDefault="00261393">
            <w:pPr>
              <w:jc w:val="center"/>
              <w:rPr>
                <w:rFonts w:ascii="仿宋_GB2312" w:eastAsia="仿宋_GB2312"/>
                <w:color w:val="000000"/>
                <w:sz w:val="24"/>
                <w:szCs w:val="24"/>
              </w:rPr>
            </w:pPr>
          </w:p>
        </w:tc>
        <w:tc>
          <w:tcPr>
            <w:tcW w:w="1620" w:type="dxa"/>
          </w:tcPr>
          <w:p w:rsidR="00261393" w:rsidRDefault="00261393">
            <w:pPr>
              <w:jc w:val="center"/>
              <w:rPr>
                <w:rFonts w:ascii="仿宋_GB2312" w:eastAsia="仿宋_GB2312"/>
                <w:color w:val="000000"/>
                <w:sz w:val="24"/>
                <w:szCs w:val="24"/>
              </w:rPr>
            </w:pPr>
          </w:p>
        </w:tc>
        <w:tc>
          <w:tcPr>
            <w:tcW w:w="900" w:type="dxa"/>
            <w:vAlign w:val="center"/>
          </w:tcPr>
          <w:p w:rsidR="00261393" w:rsidRDefault="00261393">
            <w:pPr>
              <w:jc w:val="center"/>
              <w:rPr>
                <w:rFonts w:ascii="仿宋_GB2312" w:eastAsia="仿宋_GB2312"/>
                <w:color w:val="000000"/>
                <w:sz w:val="24"/>
                <w:szCs w:val="24"/>
              </w:rPr>
            </w:pPr>
          </w:p>
        </w:tc>
      </w:tr>
      <w:tr w:rsidR="00261393">
        <w:trPr>
          <w:cantSplit/>
          <w:trHeight w:val="627"/>
        </w:trPr>
        <w:tc>
          <w:tcPr>
            <w:tcW w:w="1316" w:type="dxa"/>
            <w:vAlign w:val="center"/>
          </w:tcPr>
          <w:p w:rsidR="00261393" w:rsidRDefault="00261393">
            <w:pPr>
              <w:jc w:val="center"/>
              <w:rPr>
                <w:rFonts w:ascii="仿宋_GB2312" w:eastAsia="仿宋_GB2312"/>
                <w:color w:val="000000"/>
                <w:sz w:val="24"/>
                <w:szCs w:val="24"/>
              </w:rPr>
            </w:pPr>
          </w:p>
        </w:tc>
        <w:tc>
          <w:tcPr>
            <w:tcW w:w="2464" w:type="dxa"/>
            <w:vAlign w:val="center"/>
          </w:tcPr>
          <w:p w:rsidR="00261393" w:rsidRDefault="00261393">
            <w:pPr>
              <w:jc w:val="center"/>
              <w:rPr>
                <w:rFonts w:ascii="仿宋_GB2312" w:eastAsia="仿宋_GB2312"/>
                <w:color w:val="000000"/>
                <w:sz w:val="24"/>
                <w:szCs w:val="24"/>
              </w:rPr>
            </w:pPr>
          </w:p>
        </w:tc>
        <w:tc>
          <w:tcPr>
            <w:tcW w:w="1676" w:type="dxa"/>
            <w:vAlign w:val="center"/>
          </w:tcPr>
          <w:p w:rsidR="00261393" w:rsidRDefault="00261393">
            <w:pPr>
              <w:jc w:val="center"/>
              <w:rPr>
                <w:rFonts w:ascii="仿宋_GB2312" w:eastAsia="仿宋_GB2312"/>
                <w:color w:val="000000"/>
                <w:sz w:val="24"/>
                <w:szCs w:val="24"/>
              </w:rPr>
            </w:pPr>
          </w:p>
        </w:tc>
        <w:tc>
          <w:tcPr>
            <w:tcW w:w="1260" w:type="dxa"/>
          </w:tcPr>
          <w:p w:rsidR="00261393" w:rsidRDefault="00261393">
            <w:pPr>
              <w:jc w:val="center"/>
              <w:rPr>
                <w:rFonts w:ascii="仿宋_GB2312" w:eastAsia="仿宋_GB2312"/>
                <w:color w:val="000000"/>
                <w:sz w:val="24"/>
                <w:szCs w:val="24"/>
              </w:rPr>
            </w:pPr>
          </w:p>
        </w:tc>
        <w:tc>
          <w:tcPr>
            <w:tcW w:w="1620" w:type="dxa"/>
          </w:tcPr>
          <w:p w:rsidR="00261393" w:rsidRDefault="00261393">
            <w:pPr>
              <w:jc w:val="center"/>
              <w:rPr>
                <w:rFonts w:ascii="仿宋_GB2312" w:eastAsia="仿宋_GB2312"/>
                <w:color w:val="000000"/>
                <w:sz w:val="24"/>
                <w:szCs w:val="24"/>
              </w:rPr>
            </w:pPr>
          </w:p>
        </w:tc>
        <w:tc>
          <w:tcPr>
            <w:tcW w:w="900" w:type="dxa"/>
            <w:vAlign w:val="center"/>
          </w:tcPr>
          <w:p w:rsidR="00261393" w:rsidRDefault="00261393">
            <w:pPr>
              <w:jc w:val="center"/>
              <w:rPr>
                <w:rFonts w:ascii="仿宋_GB2312" w:eastAsia="仿宋_GB2312"/>
                <w:color w:val="000000"/>
                <w:sz w:val="24"/>
                <w:szCs w:val="24"/>
              </w:rPr>
            </w:pPr>
          </w:p>
        </w:tc>
      </w:tr>
    </w:tbl>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261393">
      <w:pPr>
        <w:rPr>
          <w:rFonts w:ascii="仿宋_GB2312" w:eastAsia="仿宋_GB2312"/>
          <w:color w:val="000000"/>
        </w:rPr>
      </w:pPr>
    </w:p>
    <w:p w:rsidR="00261393" w:rsidRDefault="001101BE">
      <w:pPr>
        <w:spacing w:line="360" w:lineRule="auto"/>
        <w:ind w:firstLineChars="200" w:firstLine="420"/>
        <w:rPr>
          <w:rFonts w:ascii="仿宋_GB2312" w:eastAsia="仿宋_GB2312" w:hAnsi="宋体"/>
          <w:color w:val="000000"/>
        </w:rPr>
      </w:pPr>
      <w:r>
        <w:rPr>
          <w:rFonts w:ascii="仿宋_GB2312" w:eastAsia="仿宋_GB2312" w:hAnsi="宋体" w:cs="仿宋_GB2312" w:hint="eastAsia"/>
          <w:color w:val="000000"/>
        </w:rPr>
        <w:t>注：（</w:t>
      </w:r>
      <w:r>
        <w:rPr>
          <w:rFonts w:ascii="仿宋_GB2312" w:eastAsia="仿宋_GB2312" w:hAnsi="宋体" w:cs="仿宋_GB2312"/>
          <w:color w:val="000000"/>
        </w:rPr>
        <w:t>1</w:t>
      </w:r>
      <w:r>
        <w:rPr>
          <w:rFonts w:ascii="仿宋_GB2312" w:eastAsia="仿宋_GB2312" w:hAnsi="宋体" w:cs="仿宋_GB2312" w:hint="eastAsia"/>
          <w:color w:val="000000"/>
        </w:rPr>
        <w:t>）已完成的类似项目应附中标通知书或合同协议书复印件。</w:t>
      </w:r>
    </w:p>
    <w:bookmarkEnd w:id="98"/>
    <w:p w:rsidR="00261393" w:rsidRDefault="00261393">
      <w:pPr>
        <w:spacing w:line="360" w:lineRule="auto"/>
        <w:ind w:firstLineChars="200" w:firstLine="420"/>
        <w:rPr>
          <w:rFonts w:ascii="仿宋_GB2312" w:eastAsia="仿宋_GB2312" w:hAnsi="宋体"/>
          <w:color w:val="000000"/>
        </w:rPr>
        <w:sectPr w:rsidR="00261393">
          <w:endnotePr>
            <w:numFmt w:val="decimal"/>
          </w:endnotePr>
          <w:pgSz w:w="11907" w:h="16840"/>
          <w:pgMar w:top="2098" w:right="1418" w:bottom="1418" w:left="1588" w:header="851" w:footer="1418" w:gutter="0"/>
          <w:cols w:space="720"/>
          <w:docGrid w:linePitch="312"/>
        </w:sectPr>
      </w:pPr>
    </w:p>
    <w:p w:rsidR="00261393" w:rsidRDefault="001101BE">
      <w:pPr>
        <w:pStyle w:val="4"/>
        <w:jc w:val="center"/>
        <w:rPr>
          <w:rFonts w:ascii="黑体" w:eastAsia="黑体" w:hAnsi="黑体" w:cs="仿宋_GB2312"/>
          <w:b w:val="0"/>
          <w:bCs w:val="0"/>
          <w:color w:val="000000"/>
          <w:sz w:val="28"/>
          <w:szCs w:val="28"/>
        </w:rPr>
      </w:pPr>
      <w:bookmarkStart w:id="99" w:name="_Toc15819"/>
      <w:bookmarkStart w:id="100" w:name="_Toc225045569"/>
      <w:bookmarkStart w:id="101" w:name="_Toc185047539"/>
      <w:bookmarkStart w:id="102" w:name="_Toc270862437"/>
      <w:r>
        <w:rPr>
          <w:rFonts w:ascii="黑体" w:eastAsia="黑体" w:hAnsi="黑体" w:cs="仿宋_GB2312" w:hint="eastAsia"/>
          <w:b w:val="0"/>
          <w:bCs w:val="0"/>
          <w:color w:val="000000"/>
          <w:sz w:val="28"/>
          <w:szCs w:val="28"/>
        </w:rPr>
        <w:lastRenderedPageBreak/>
        <w:t>六、其他材料</w:t>
      </w:r>
      <w:bookmarkEnd w:id="99"/>
      <w:bookmarkEnd w:id="100"/>
      <w:bookmarkEnd w:id="101"/>
      <w:bookmarkEnd w:id="102"/>
    </w:p>
    <w:p w:rsidR="00261393" w:rsidRDefault="00261393">
      <w:pPr>
        <w:spacing w:line="360" w:lineRule="auto"/>
        <w:ind w:firstLineChars="200" w:firstLine="420"/>
        <w:rPr>
          <w:rFonts w:ascii="仿宋_GB2312" w:eastAsia="仿宋_GB2312" w:hAnsi="宋体"/>
          <w:color w:val="000000"/>
        </w:rPr>
      </w:pPr>
    </w:p>
    <w:p w:rsidR="00261393" w:rsidRDefault="001101BE">
      <w:pPr>
        <w:numPr>
          <w:ilvl w:val="0"/>
          <w:numId w:val="1"/>
        </w:numPr>
        <w:rPr>
          <w:rFonts w:ascii="仿宋_GB2312" w:eastAsia="仿宋_GB2312" w:hAnsi="宋体"/>
          <w:b/>
          <w:bCs/>
          <w:color w:val="000000"/>
        </w:rPr>
      </w:pPr>
      <w:r>
        <w:rPr>
          <w:rFonts w:ascii="仿宋_GB2312" w:eastAsia="仿宋_GB2312" w:hAnsi="宋体" w:cs="仿宋_GB2312" w:hint="eastAsia"/>
          <w:b/>
          <w:bCs/>
          <w:color w:val="000000"/>
        </w:rPr>
        <w:t>比对导入资料</w:t>
      </w:r>
    </w:p>
    <w:p w:rsidR="00261393" w:rsidRDefault="001101BE">
      <w:pPr>
        <w:rPr>
          <w:rFonts w:ascii="仿宋_GB2312" w:eastAsia="仿宋_GB2312" w:hAnsi="宋体"/>
          <w:color w:val="000000"/>
        </w:rPr>
      </w:pPr>
      <w:r>
        <w:rPr>
          <w:rFonts w:ascii="仿宋_GB2312" w:eastAsia="仿宋_GB2312" w:hAnsi="宋体" w:cs="仿宋_GB2312" w:hint="eastAsia"/>
          <w:color w:val="000000"/>
        </w:rPr>
        <w:t>请按照下列格式制作企业信息和人员信息的</w:t>
      </w:r>
      <w:r>
        <w:rPr>
          <w:rFonts w:ascii="仿宋_GB2312" w:eastAsia="仿宋_GB2312" w:hAnsi="宋体" w:cs="仿宋_GB2312"/>
          <w:color w:val="000000"/>
        </w:rPr>
        <w:t>EXCEL</w:t>
      </w:r>
      <w:r>
        <w:rPr>
          <w:rFonts w:ascii="仿宋_GB2312" w:eastAsia="仿宋_GB2312" w:hAnsi="宋体" w:cs="仿宋_GB2312" w:hint="eastAsia"/>
          <w:color w:val="000000"/>
        </w:rPr>
        <w:t>表，并以光盘方式递交，企业名称、统一社会信用代码、人员姓名、人员身份证号码必须跟入库信息一致，否则导入不成功，将视为无效处理。</w:t>
      </w:r>
    </w:p>
    <w:tbl>
      <w:tblPr>
        <w:tblW w:w="6195" w:type="dxa"/>
        <w:tblInd w:w="2" w:type="dxa"/>
        <w:tblLayout w:type="fixed"/>
        <w:tblCellMar>
          <w:top w:w="15" w:type="dxa"/>
          <w:left w:w="15" w:type="dxa"/>
          <w:bottom w:w="15" w:type="dxa"/>
          <w:right w:w="15" w:type="dxa"/>
        </w:tblCellMar>
        <w:tblLook w:val="04A0"/>
      </w:tblPr>
      <w:tblGrid>
        <w:gridCol w:w="3255"/>
        <w:gridCol w:w="2940"/>
      </w:tblGrid>
      <w:tr w:rsidR="00261393">
        <w:trPr>
          <w:trHeight w:val="1035"/>
        </w:trPr>
        <w:tc>
          <w:tcPr>
            <w:tcW w:w="3255" w:type="dxa"/>
            <w:vAlign w:val="center"/>
          </w:tcPr>
          <w:p w:rsidR="00261393" w:rsidRDefault="001101BE">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企业名称</w:t>
            </w:r>
          </w:p>
        </w:tc>
        <w:tc>
          <w:tcPr>
            <w:tcW w:w="2940" w:type="dxa"/>
            <w:vAlign w:val="center"/>
          </w:tcPr>
          <w:p w:rsidR="00261393" w:rsidRDefault="001101BE">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统一社会信用代码</w:t>
            </w:r>
          </w:p>
        </w:tc>
      </w:tr>
      <w:tr w:rsidR="00261393">
        <w:trPr>
          <w:trHeight w:val="285"/>
        </w:trPr>
        <w:tc>
          <w:tcPr>
            <w:tcW w:w="3255" w:type="dxa"/>
            <w:vAlign w:val="center"/>
          </w:tcPr>
          <w:p w:rsidR="00261393" w:rsidRDefault="001101BE">
            <w:pPr>
              <w:widowControl/>
              <w:jc w:val="left"/>
              <w:textAlignment w:val="center"/>
              <w:rPr>
                <w:rFonts w:ascii="?" w:eastAsia="Times New Roman" w:hAnsi="?"/>
                <w:color w:val="4E4E4E"/>
                <w:sz w:val="24"/>
                <w:szCs w:val="24"/>
              </w:rPr>
            </w:pPr>
            <w:r>
              <w:rPr>
                <w:rFonts w:ascii="?" w:eastAsia="Times New Roman" w:hAnsi="?"/>
                <w:color w:val="4E4E4E"/>
                <w:kern w:val="0"/>
                <w:sz w:val="24"/>
                <w:szCs w:val="24"/>
              </w:rPr>
              <w:t>XXX</w:t>
            </w:r>
            <w:r>
              <w:rPr>
                <w:rFonts w:ascii="宋体" w:hAnsi="宋体" w:cs="宋体" w:hint="eastAsia"/>
                <w:color w:val="4E4E4E"/>
                <w:kern w:val="0"/>
                <w:sz w:val="24"/>
                <w:szCs w:val="24"/>
              </w:rPr>
              <w:t>有限责任公司</w:t>
            </w:r>
          </w:p>
        </w:tc>
        <w:tc>
          <w:tcPr>
            <w:tcW w:w="2940" w:type="dxa"/>
            <w:vAlign w:val="center"/>
          </w:tcPr>
          <w:p w:rsidR="00261393" w:rsidRDefault="001101BE">
            <w:pPr>
              <w:widowControl/>
              <w:jc w:val="left"/>
              <w:textAlignment w:val="center"/>
              <w:rPr>
                <w:rFonts w:ascii="?" w:eastAsia="Times New Roman" w:hAnsi="?"/>
                <w:color w:val="000000"/>
                <w:sz w:val="24"/>
                <w:szCs w:val="24"/>
              </w:rPr>
            </w:pPr>
            <w:r>
              <w:rPr>
                <w:rFonts w:ascii="?" w:eastAsia="Times New Roman" w:hAnsi="?"/>
                <w:color w:val="000000"/>
                <w:kern w:val="0"/>
                <w:sz w:val="24"/>
                <w:szCs w:val="24"/>
              </w:rPr>
              <w:t>91120102MXXXXXXXXX</w:t>
            </w:r>
          </w:p>
        </w:tc>
      </w:tr>
      <w:tr w:rsidR="00261393">
        <w:trPr>
          <w:trHeight w:val="285"/>
        </w:trPr>
        <w:tc>
          <w:tcPr>
            <w:tcW w:w="3255" w:type="dxa"/>
            <w:vAlign w:val="center"/>
          </w:tcPr>
          <w:p w:rsidR="00261393" w:rsidRDefault="001101BE">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人员姓名</w:t>
            </w:r>
          </w:p>
        </w:tc>
        <w:tc>
          <w:tcPr>
            <w:tcW w:w="2940" w:type="dxa"/>
            <w:vAlign w:val="center"/>
          </w:tcPr>
          <w:p w:rsidR="00261393" w:rsidRDefault="001101BE">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人员身份证号码</w:t>
            </w:r>
          </w:p>
        </w:tc>
      </w:tr>
      <w:tr w:rsidR="00261393">
        <w:trPr>
          <w:trHeight w:val="285"/>
        </w:trPr>
        <w:tc>
          <w:tcPr>
            <w:tcW w:w="3255" w:type="dxa"/>
            <w:vAlign w:val="center"/>
          </w:tcPr>
          <w:p w:rsidR="00261393" w:rsidRDefault="001101BE">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张三</w:t>
            </w:r>
          </w:p>
        </w:tc>
        <w:tc>
          <w:tcPr>
            <w:tcW w:w="2940" w:type="dxa"/>
            <w:vAlign w:val="center"/>
          </w:tcPr>
          <w:p w:rsidR="00261393" w:rsidRDefault="001101BE">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261393">
        <w:trPr>
          <w:trHeight w:val="285"/>
        </w:trPr>
        <w:tc>
          <w:tcPr>
            <w:tcW w:w="3255" w:type="dxa"/>
            <w:vAlign w:val="center"/>
          </w:tcPr>
          <w:p w:rsidR="00261393" w:rsidRDefault="001101BE">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李四</w:t>
            </w:r>
          </w:p>
        </w:tc>
        <w:tc>
          <w:tcPr>
            <w:tcW w:w="2940" w:type="dxa"/>
            <w:vAlign w:val="center"/>
          </w:tcPr>
          <w:p w:rsidR="00261393" w:rsidRDefault="001101BE">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261393">
        <w:trPr>
          <w:trHeight w:val="285"/>
        </w:trPr>
        <w:tc>
          <w:tcPr>
            <w:tcW w:w="3255" w:type="dxa"/>
            <w:vAlign w:val="center"/>
          </w:tcPr>
          <w:p w:rsidR="00261393" w:rsidRDefault="001101BE">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王五</w:t>
            </w:r>
          </w:p>
        </w:tc>
        <w:tc>
          <w:tcPr>
            <w:tcW w:w="2940" w:type="dxa"/>
            <w:vAlign w:val="center"/>
          </w:tcPr>
          <w:p w:rsidR="00261393" w:rsidRDefault="001101BE">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261393">
        <w:trPr>
          <w:trHeight w:val="285"/>
        </w:trPr>
        <w:tc>
          <w:tcPr>
            <w:tcW w:w="3255" w:type="dxa"/>
            <w:vAlign w:val="center"/>
          </w:tcPr>
          <w:p w:rsidR="00261393" w:rsidRDefault="001101BE">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赵六</w:t>
            </w:r>
          </w:p>
        </w:tc>
        <w:tc>
          <w:tcPr>
            <w:tcW w:w="2940" w:type="dxa"/>
            <w:vAlign w:val="center"/>
          </w:tcPr>
          <w:p w:rsidR="00261393" w:rsidRDefault="001101BE">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bl>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1101BE">
      <w:pPr>
        <w:rPr>
          <w:rFonts w:ascii="仿宋_GB2312" w:eastAsia="仿宋_GB2312" w:hAnsi="宋体"/>
          <w:color w:val="000000"/>
        </w:rPr>
      </w:pPr>
      <w:r>
        <w:rPr>
          <w:rFonts w:ascii="仿宋_GB2312" w:eastAsia="仿宋_GB2312" w:hAnsi="宋体" w:cs="仿宋_GB2312" w:hint="eastAsia"/>
          <w:color w:val="000000"/>
        </w:rPr>
        <w:t>（二）……</w:t>
      </w: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1101BE">
      <w:pPr>
        <w:rPr>
          <w:rFonts w:ascii="仿宋_GB2312" w:eastAsia="仿宋_GB2312" w:hAnsi="宋体"/>
          <w:color w:val="000000"/>
        </w:rPr>
      </w:pPr>
      <w:r>
        <w:rPr>
          <w:rFonts w:ascii="仿宋_GB2312" w:eastAsia="仿宋_GB2312" w:hAnsi="宋体" w:cs="仿宋_GB2312" w:hint="eastAsia"/>
          <w:color w:val="000000"/>
        </w:rPr>
        <w:t>……</w:t>
      </w: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261393">
      <w:pPr>
        <w:rPr>
          <w:rFonts w:ascii="仿宋_GB2312" w:eastAsia="仿宋_GB2312" w:hAnsi="宋体"/>
          <w:color w:val="000000"/>
        </w:rPr>
      </w:pPr>
    </w:p>
    <w:p w:rsidR="00261393" w:rsidRDefault="001101BE">
      <w:pPr>
        <w:spacing w:line="400" w:lineRule="exact"/>
        <w:rPr>
          <w:rFonts w:ascii="仿宋_GB2312" w:eastAsia="仿宋_GB2312" w:hAnsi="宋体"/>
          <w:color w:val="000000"/>
        </w:rPr>
      </w:pPr>
      <w:r>
        <w:rPr>
          <w:rFonts w:ascii="仿宋_GB2312" w:eastAsia="仿宋_GB2312" w:hAnsi="宋体" w:cs="仿宋_GB2312" w:hint="eastAsia"/>
          <w:color w:val="000000"/>
        </w:rPr>
        <w:t>注：⑴招标人在编制招标文件时，除以上六项外，招标人还可以要求投标人提供其他材料。但不得与以上六项的内容及本招标文件列出的选择项中招标人没有选择的项重复和抵触。</w:t>
      </w:r>
    </w:p>
    <w:p w:rsidR="00261393" w:rsidRDefault="001101BE">
      <w:pPr>
        <w:spacing w:line="400" w:lineRule="exact"/>
        <w:ind w:firstLine="437"/>
        <w:rPr>
          <w:rFonts w:ascii="仿宋_GB2312" w:eastAsia="仿宋_GB2312" w:hAnsi="宋体"/>
          <w:color w:val="000000"/>
        </w:rPr>
      </w:pPr>
      <w:r>
        <w:rPr>
          <w:rFonts w:ascii="仿宋_GB2312" w:eastAsia="仿宋_GB2312" w:hAnsi="宋体" w:cs="仿宋_GB2312" w:hint="eastAsia"/>
          <w:color w:val="000000"/>
        </w:rPr>
        <w:t>⑵招标人要求申请提供的其他材料应在第二章“投标人须知”</w:t>
      </w:r>
      <w:r>
        <w:rPr>
          <w:rFonts w:ascii="仿宋_GB2312" w:eastAsia="仿宋_GB2312" w:hAnsi="宋体" w:cs="仿宋_GB2312"/>
          <w:color w:val="000000"/>
        </w:rPr>
        <w:t>3.1</w:t>
      </w:r>
      <w:r>
        <w:rPr>
          <w:rFonts w:ascii="仿宋_GB2312" w:eastAsia="仿宋_GB2312" w:hAnsi="宋体" w:cs="仿宋_GB2312" w:hint="eastAsia"/>
          <w:color w:val="000000"/>
        </w:rPr>
        <w:t>“构成投标文件的其他材料”中列出。</w:t>
      </w:r>
    </w:p>
    <w:p w:rsidR="00261393" w:rsidRDefault="001101BE">
      <w:pPr>
        <w:spacing w:line="400" w:lineRule="exact"/>
        <w:ind w:firstLine="437"/>
        <w:rPr>
          <w:rFonts w:ascii="仿宋_GB2312" w:eastAsia="仿宋_GB2312" w:hAnsi="宋体"/>
          <w:color w:val="000000"/>
        </w:rPr>
      </w:pPr>
      <w:r>
        <w:rPr>
          <w:rFonts w:ascii="仿宋_GB2312" w:eastAsia="仿宋_GB2312" w:hAnsi="宋体" w:cs="仿宋_GB2312" w:hint="eastAsia"/>
          <w:color w:val="000000"/>
        </w:rPr>
        <w:t>⑶招标人不得要求与本项目招投标和履行合同无关的材料。</w:t>
      </w:r>
    </w:p>
    <w:p w:rsidR="00261393" w:rsidRDefault="001101BE">
      <w:pPr>
        <w:spacing w:line="400" w:lineRule="exact"/>
        <w:ind w:firstLine="437"/>
        <w:rPr>
          <w:rFonts w:ascii="仿宋_GB2312" w:eastAsia="仿宋_GB2312" w:hAnsi="宋体"/>
          <w:color w:val="000000"/>
        </w:rPr>
      </w:pPr>
      <w:r>
        <w:rPr>
          <w:rFonts w:ascii="仿宋_GB2312" w:eastAsia="仿宋_GB2312" w:hAnsi="宋体" w:cs="仿宋_GB2312" w:hint="eastAsia"/>
          <w:color w:val="000000"/>
        </w:rPr>
        <w:t>⑷招标人在招标文件中没有要求的材料，投标人不需要提供，投标文件不得夹带宣传性材料。</w:t>
      </w:r>
    </w:p>
    <w:p w:rsidR="00261393" w:rsidRDefault="00261393"/>
    <w:sectPr w:rsidR="00261393" w:rsidSect="00261393">
      <w:endnotePr>
        <w:numFmt w:val="decimal"/>
      </w:endnotePr>
      <w:pgSz w:w="11907" w:h="16840"/>
      <w:pgMar w:top="2098" w:right="1418" w:bottom="1247" w:left="1588" w:header="851" w:footer="1418"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1BE" w:rsidRDefault="001101BE" w:rsidP="00261393">
      <w:r>
        <w:separator/>
      </w:r>
    </w:p>
  </w:endnote>
  <w:endnote w:type="continuationSeparator" w:id="0">
    <w:p w:rsidR="001101BE" w:rsidRDefault="001101BE" w:rsidP="002613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BB8" w:rsidRDefault="00665BB8">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93" w:rsidRDefault="00261393">
    <w:pPr>
      <w:pStyle w:val="ad"/>
      <w:jc w:val="center"/>
    </w:pPr>
    <w:r>
      <w:fldChar w:fldCharType="begin"/>
    </w:r>
    <w:r w:rsidR="001101BE">
      <w:instrText>PAGE   \* MERGEFORMAT</w:instrText>
    </w:r>
    <w:r>
      <w:fldChar w:fldCharType="separate"/>
    </w:r>
    <w:r w:rsidR="001101BE">
      <w:rPr>
        <w:lang w:val="zh-CN"/>
      </w:rPr>
      <w:t>7</w:t>
    </w:r>
    <w:r>
      <w:fldChar w:fldCharType="end"/>
    </w:r>
  </w:p>
  <w:p w:rsidR="00261393" w:rsidRDefault="00261393">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93" w:rsidRDefault="00261393">
    <w:pPr>
      <w:pStyle w:val="ad"/>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93" w:rsidRDefault="00261393">
    <w:pPr>
      <w:pStyle w:val="ad"/>
      <w:jc w:val="center"/>
    </w:pPr>
    <w:r>
      <w:fldChar w:fldCharType="begin"/>
    </w:r>
    <w:r w:rsidR="001101BE">
      <w:instrText>PAGE   \* MERGEFORMAT</w:instrText>
    </w:r>
    <w:r>
      <w:fldChar w:fldCharType="separate"/>
    </w:r>
    <w:r w:rsidR="00665BB8" w:rsidRPr="00665BB8">
      <w:rPr>
        <w:noProof/>
        <w:lang w:val="zh-CN"/>
      </w:rPr>
      <w:t>3</w:t>
    </w:r>
    <w:r>
      <w:fldChar w:fldCharType="end"/>
    </w:r>
  </w:p>
  <w:p w:rsidR="00261393" w:rsidRDefault="00261393">
    <w:pPr>
      <w:pStyle w:val="ad"/>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93" w:rsidRDefault="001101BE">
    <w:pPr>
      <w:pStyle w:val="ad"/>
      <w:jc w:val="center"/>
    </w:pPr>
    <w:r>
      <w:rPr>
        <w:rFonts w:hint="eastAsia"/>
      </w:rPr>
      <w:t>63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1BE" w:rsidRDefault="001101BE" w:rsidP="00261393">
      <w:r>
        <w:separator/>
      </w:r>
    </w:p>
  </w:footnote>
  <w:footnote w:type="continuationSeparator" w:id="0">
    <w:p w:rsidR="001101BE" w:rsidRDefault="001101BE" w:rsidP="002613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BB8" w:rsidRDefault="00665BB8">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BB8" w:rsidRDefault="00665BB8">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BB8" w:rsidRDefault="00665BB8">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93" w:rsidRDefault="0026139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5859C"/>
    <w:multiLevelType w:val="singleLevel"/>
    <w:tmpl w:val="59E5859C"/>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
  <w:rsids>
    <w:rsidRoot w:val="0001462E"/>
    <w:rsid w:val="000011D9"/>
    <w:rsid w:val="0001462E"/>
    <w:rsid w:val="00016E7B"/>
    <w:rsid w:val="000467ED"/>
    <w:rsid w:val="00053F18"/>
    <w:rsid w:val="000734BE"/>
    <w:rsid w:val="000951B5"/>
    <w:rsid w:val="000C26ED"/>
    <w:rsid w:val="000D1A96"/>
    <w:rsid w:val="000D688B"/>
    <w:rsid w:val="000E6C70"/>
    <w:rsid w:val="000F171F"/>
    <w:rsid w:val="000F58FD"/>
    <w:rsid w:val="00103575"/>
    <w:rsid w:val="001101BE"/>
    <w:rsid w:val="001111D7"/>
    <w:rsid w:val="00145392"/>
    <w:rsid w:val="00156303"/>
    <w:rsid w:val="0019010C"/>
    <w:rsid w:val="001A720D"/>
    <w:rsid w:val="001B22D9"/>
    <w:rsid w:val="001C4E8C"/>
    <w:rsid w:val="001C641C"/>
    <w:rsid w:val="001C68AC"/>
    <w:rsid w:val="001D38CE"/>
    <w:rsid w:val="001E3E16"/>
    <w:rsid w:val="001F0E5E"/>
    <w:rsid w:val="001F7BA5"/>
    <w:rsid w:val="002021DA"/>
    <w:rsid w:val="002114E8"/>
    <w:rsid w:val="002144DB"/>
    <w:rsid w:val="002162F5"/>
    <w:rsid w:val="0024466A"/>
    <w:rsid w:val="002612EF"/>
    <w:rsid w:val="00261393"/>
    <w:rsid w:val="002716C4"/>
    <w:rsid w:val="002C659C"/>
    <w:rsid w:val="002D13CC"/>
    <w:rsid w:val="003362F1"/>
    <w:rsid w:val="0036705A"/>
    <w:rsid w:val="00392B3D"/>
    <w:rsid w:val="003A26EE"/>
    <w:rsid w:val="003D0120"/>
    <w:rsid w:val="003E60F3"/>
    <w:rsid w:val="00421506"/>
    <w:rsid w:val="0042731C"/>
    <w:rsid w:val="0043001F"/>
    <w:rsid w:val="0044306C"/>
    <w:rsid w:val="00456461"/>
    <w:rsid w:val="0046500B"/>
    <w:rsid w:val="00472FAA"/>
    <w:rsid w:val="0047708C"/>
    <w:rsid w:val="004B1725"/>
    <w:rsid w:val="004C6435"/>
    <w:rsid w:val="004C6FD6"/>
    <w:rsid w:val="004D471A"/>
    <w:rsid w:val="004F1CDA"/>
    <w:rsid w:val="004F3FAC"/>
    <w:rsid w:val="005150A1"/>
    <w:rsid w:val="005445C2"/>
    <w:rsid w:val="00544FCB"/>
    <w:rsid w:val="0059037D"/>
    <w:rsid w:val="00596952"/>
    <w:rsid w:val="005A153B"/>
    <w:rsid w:val="005C56F7"/>
    <w:rsid w:val="006006D1"/>
    <w:rsid w:val="00606771"/>
    <w:rsid w:val="006075BF"/>
    <w:rsid w:val="00611E33"/>
    <w:rsid w:val="00623A87"/>
    <w:rsid w:val="00665BB8"/>
    <w:rsid w:val="00667344"/>
    <w:rsid w:val="0067515A"/>
    <w:rsid w:val="00684CC3"/>
    <w:rsid w:val="006905FD"/>
    <w:rsid w:val="00691ABC"/>
    <w:rsid w:val="006C51E6"/>
    <w:rsid w:val="006D3157"/>
    <w:rsid w:val="006E4C7D"/>
    <w:rsid w:val="006F73A9"/>
    <w:rsid w:val="007224CC"/>
    <w:rsid w:val="00744602"/>
    <w:rsid w:val="007552E9"/>
    <w:rsid w:val="00776D55"/>
    <w:rsid w:val="0079216F"/>
    <w:rsid w:val="007B1ABD"/>
    <w:rsid w:val="007B2237"/>
    <w:rsid w:val="007C73E1"/>
    <w:rsid w:val="007E4D8D"/>
    <w:rsid w:val="008077B1"/>
    <w:rsid w:val="00811CF4"/>
    <w:rsid w:val="00850AF0"/>
    <w:rsid w:val="00865E3A"/>
    <w:rsid w:val="00892E8F"/>
    <w:rsid w:val="008969EF"/>
    <w:rsid w:val="008F2DFE"/>
    <w:rsid w:val="00907246"/>
    <w:rsid w:val="00961E54"/>
    <w:rsid w:val="00A26E63"/>
    <w:rsid w:val="00A312BD"/>
    <w:rsid w:val="00A374F6"/>
    <w:rsid w:val="00A66B63"/>
    <w:rsid w:val="00A94FEE"/>
    <w:rsid w:val="00AB151A"/>
    <w:rsid w:val="00AB7581"/>
    <w:rsid w:val="00AC0D39"/>
    <w:rsid w:val="00AC45B3"/>
    <w:rsid w:val="00AD183F"/>
    <w:rsid w:val="00AE3405"/>
    <w:rsid w:val="00AE48CD"/>
    <w:rsid w:val="00B15880"/>
    <w:rsid w:val="00B550B4"/>
    <w:rsid w:val="00B736F9"/>
    <w:rsid w:val="00B91B54"/>
    <w:rsid w:val="00BB6CF9"/>
    <w:rsid w:val="00BD6FCA"/>
    <w:rsid w:val="00BF1B4B"/>
    <w:rsid w:val="00C02854"/>
    <w:rsid w:val="00C15386"/>
    <w:rsid w:val="00C223D3"/>
    <w:rsid w:val="00C32606"/>
    <w:rsid w:val="00C37602"/>
    <w:rsid w:val="00C70150"/>
    <w:rsid w:val="00C925DA"/>
    <w:rsid w:val="00CC0D5B"/>
    <w:rsid w:val="00CF1BB2"/>
    <w:rsid w:val="00D21B90"/>
    <w:rsid w:val="00D26D5E"/>
    <w:rsid w:val="00D3617A"/>
    <w:rsid w:val="00D52782"/>
    <w:rsid w:val="00D87301"/>
    <w:rsid w:val="00D91840"/>
    <w:rsid w:val="00DB07E1"/>
    <w:rsid w:val="00DB4340"/>
    <w:rsid w:val="00E05BB5"/>
    <w:rsid w:val="00E07944"/>
    <w:rsid w:val="00E10530"/>
    <w:rsid w:val="00E23FF0"/>
    <w:rsid w:val="00E30773"/>
    <w:rsid w:val="00E409D9"/>
    <w:rsid w:val="00E549EB"/>
    <w:rsid w:val="00E55D84"/>
    <w:rsid w:val="00E5657B"/>
    <w:rsid w:val="00E57BA4"/>
    <w:rsid w:val="00E63388"/>
    <w:rsid w:val="00E66A66"/>
    <w:rsid w:val="00E7035D"/>
    <w:rsid w:val="00E72EFE"/>
    <w:rsid w:val="00E81344"/>
    <w:rsid w:val="00E914D5"/>
    <w:rsid w:val="00E94E05"/>
    <w:rsid w:val="00EC003D"/>
    <w:rsid w:val="00ED03B6"/>
    <w:rsid w:val="00F228D8"/>
    <w:rsid w:val="00F44578"/>
    <w:rsid w:val="00F55ADD"/>
    <w:rsid w:val="00F574AA"/>
    <w:rsid w:val="00F83564"/>
    <w:rsid w:val="00F851C7"/>
    <w:rsid w:val="00F97763"/>
    <w:rsid w:val="00FB093C"/>
    <w:rsid w:val="00FC3FCA"/>
    <w:rsid w:val="072C02C7"/>
    <w:rsid w:val="2CB639F7"/>
    <w:rsid w:val="4B7D5711"/>
    <w:rsid w:val="700561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qFormat="1"/>
    <w:lsdException w:name="Emphasis" w:uiPriority="20" w:qFormat="1"/>
    <w:lsdException w:name="Document Map" w:semiHidden="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1393"/>
    <w:pPr>
      <w:widowControl w:val="0"/>
      <w:jc w:val="both"/>
    </w:pPr>
    <w:rPr>
      <w:rFonts w:ascii="Times New Roman" w:eastAsia="宋体" w:hAnsi="Times New Roman" w:cs="Times New Roman"/>
      <w:kern w:val="2"/>
      <w:sz w:val="21"/>
      <w:szCs w:val="21"/>
    </w:rPr>
  </w:style>
  <w:style w:type="paragraph" w:styleId="1">
    <w:name w:val="heading 1"/>
    <w:basedOn w:val="a"/>
    <w:next w:val="a"/>
    <w:link w:val="1Char"/>
    <w:uiPriority w:val="99"/>
    <w:qFormat/>
    <w:rsid w:val="00261393"/>
    <w:pPr>
      <w:keepNext/>
      <w:keepLines/>
      <w:spacing w:line="360" w:lineRule="auto"/>
      <w:outlineLvl w:val="0"/>
    </w:pPr>
    <w:rPr>
      <w:b/>
      <w:bCs/>
      <w:kern w:val="44"/>
      <w:sz w:val="20"/>
      <w:szCs w:val="20"/>
    </w:rPr>
  </w:style>
  <w:style w:type="paragraph" w:styleId="2">
    <w:name w:val="heading 2"/>
    <w:basedOn w:val="a"/>
    <w:next w:val="a"/>
    <w:link w:val="2Char"/>
    <w:uiPriority w:val="99"/>
    <w:qFormat/>
    <w:rsid w:val="00261393"/>
    <w:pPr>
      <w:keepNext/>
      <w:keepLines/>
      <w:spacing w:before="260" w:after="260" w:line="413" w:lineRule="auto"/>
      <w:outlineLvl w:val="1"/>
    </w:pPr>
    <w:rPr>
      <w:rFonts w:ascii="Arial" w:eastAsia="黑体" w:hAnsi="Arial"/>
      <w:b/>
      <w:bCs/>
      <w:kern w:val="0"/>
      <w:sz w:val="20"/>
      <w:szCs w:val="20"/>
    </w:rPr>
  </w:style>
  <w:style w:type="paragraph" w:styleId="3">
    <w:name w:val="heading 3"/>
    <w:basedOn w:val="a"/>
    <w:next w:val="a"/>
    <w:link w:val="3Char"/>
    <w:uiPriority w:val="99"/>
    <w:qFormat/>
    <w:rsid w:val="00261393"/>
    <w:pPr>
      <w:keepNext/>
      <w:keepLines/>
      <w:spacing w:line="360" w:lineRule="auto"/>
      <w:outlineLvl w:val="2"/>
    </w:pPr>
    <w:rPr>
      <w:b/>
      <w:bCs/>
      <w:kern w:val="0"/>
      <w:sz w:val="20"/>
      <w:szCs w:val="20"/>
    </w:rPr>
  </w:style>
  <w:style w:type="paragraph" w:styleId="4">
    <w:name w:val="heading 4"/>
    <w:basedOn w:val="a"/>
    <w:next w:val="a"/>
    <w:link w:val="4Char"/>
    <w:uiPriority w:val="99"/>
    <w:qFormat/>
    <w:rsid w:val="00261393"/>
    <w:pPr>
      <w:keepNext/>
      <w:keepLines/>
      <w:spacing w:line="360" w:lineRule="auto"/>
      <w:outlineLvl w:val="3"/>
    </w:pPr>
    <w:rPr>
      <w:rFonts w:ascii="Arial" w:hAnsi="Arial"/>
      <w:b/>
      <w:bCs/>
      <w:kern w:val="0"/>
      <w:sz w:val="20"/>
      <w:szCs w:val="20"/>
    </w:rPr>
  </w:style>
  <w:style w:type="paragraph" w:styleId="5">
    <w:name w:val="heading 5"/>
    <w:basedOn w:val="a"/>
    <w:next w:val="a"/>
    <w:link w:val="5Char"/>
    <w:uiPriority w:val="99"/>
    <w:qFormat/>
    <w:rsid w:val="00261393"/>
    <w:pPr>
      <w:keepNext/>
      <w:keepLines/>
      <w:spacing w:before="280" w:after="290" w:line="374" w:lineRule="auto"/>
      <w:outlineLvl w:val="4"/>
    </w:pPr>
    <w:rPr>
      <w:b/>
      <w:bCs/>
      <w:kern w:val="0"/>
      <w:sz w:val="28"/>
      <w:szCs w:val="28"/>
    </w:rPr>
  </w:style>
  <w:style w:type="paragraph" w:styleId="6">
    <w:name w:val="heading 6"/>
    <w:basedOn w:val="a"/>
    <w:next w:val="a"/>
    <w:link w:val="6Char"/>
    <w:uiPriority w:val="99"/>
    <w:qFormat/>
    <w:rsid w:val="00261393"/>
    <w:pPr>
      <w:keepNext/>
      <w:keepLines/>
      <w:widowControl/>
      <w:tabs>
        <w:tab w:val="left" w:pos="1440"/>
      </w:tabs>
      <w:spacing w:before="240" w:after="64" w:line="317" w:lineRule="auto"/>
      <w:ind w:left="1152" w:hanging="1152"/>
      <w:jc w:val="left"/>
      <w:outlineLvl w:val="5"/>
    </w:pPr>
    <w:rPr>
      <w:rFonts w:ascii="Arial" w:eastAsia="黑体" w:hAnsi="Arial"/>
      <w:b/>
      <w:bCs/>
      <w:kern w:val="0"/>
      <w:sz w:val="20"/>
      <w:szCs w:val="20"/>
    </w:rPr>
  </w:style>
  <w:style w:type="paragraph" w:styleId="7">
    <w:name w:val="heading 7"/>
    <w:basedOn w:val="a"/>
    <w:next w:val="a"/>
    <w:link w:val="7Char"/>
    <w:uiPriority w:val="99"/>
    <w:qFormat/>
    <w:rsid w:val="00261393"/>
    <w:pPr>
      <w:keepNext/>
      <w:keepLines/>
      <w:widowControl/>
      <w:tabs>
        <w:tab w:val="left" w:pos="2520"/>
      </w:tabs>
      <w:spacing w:before="240" w:after="64" w:line="317" w:lineRule="auto"/>
      <w:ind w:left="1296" w:hanging="1296"/>
      <w:jc w:val="left"/>
      <w:outlineLvl w:val="6"/>
    </w:pPr>
    <w:rPr>
      <w:b/>
      <w:bCs/>
      <w:kern w:val="0"/>
      <w:sz w:val="20"/>
      <w:szCs w:val="20"/>
    </w:rPr>
  </w:style>
  <w:style w:type="paragraph" w:styleId="8">
    <w:name w:val="heading 8"/>
    <w:basedOn w:val="a"/>
    <w:next w:val="a"/>
    <w:link w:val="8Char"/>
    <w:uiPriority w:val="99"/>
    <w:qFormat/>
    <w:rsid w:val="00261393"/>
    <w:pPr>
      <w:keepNext/>
      <w:keepLines/>
      <w:widowControl/>
      <w:tabs>
        <w:tab w:val="left" w:pos="1440"/>
      </w:tabs>
      <w:spacing w:before="240" w:after="64" w:line="317" w:lineRule="auto"/>
      <w:ind w:left="1440" w:hanging="1440"/>
      <w:jc w:val="left"/>
      <w:outlineLvl w:val="7"/>
    </w:pPr>
    <w:rPr>
      <w:rFonts w:ascii="Arial" w:eastAsia="黑体" w:hAnsi="Arial"/>
      <w:kern w:val="0"/>
      <w:sz w:val="20"/>
      <w:szCs w:val="20"/>
    </w:rPr>
  </w:style>
  <w:style w:type="paragraph" w:styleId="9">
    <w:name w:val="heading 9"/>
    <w:basedOn w:val="a"/>
    <w:next w:val="a"/>
    <w:link w:val="9Char"/>
    <w:uiPriority w:val="99"/>
    <w:qFormat/>
    <w:rsid w:val="00261393"/>
    <w:pPr>
      <w:keepNext/>
      <w:keepLines/>
      <w:widowControl/>
      <w:tabs>
        <w:tab w:val="left" w:pos="1584"/>
      </w:tabs>
      <w:spacing w:before="240" w:after="64" w:line="317"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qFormat/>
    <w:rsid w:val="00261393"/>
    <w:rPr>
      <w:b/>
      <w:bCs/>
      <w:kern w:val="0"/>
      <w:sz w:val="20"/>
      <w:szCs w:val="20"/>
    </w:rPr>
  </w:style>
  <w:style w:type="paragraph" w:styleId="a4">
    <w:name w:val="annotation text"/>
    <w:basedOn w:val="a"/>
    <w:link w:val="Char0"/>
    <w:uiPriority w:val="99"/>
    <w:unhideWhenUsed/>
    <w:qFormat/>
    <w:rsid w:val="00261393"/>
    <w:pPr>
      <w:jc w:val="left"/>
    </w:pPr>
  </w:style>
  <w:style w:type="paragraph" w:styleId="a5">
    <w:name w:val="Body Text First Indent"/>
    <w:basedOn w:val="a6"/>
    <w:link w:val="Char1"/>
    <w:uiPriority w:val="99"/>
    <w:qFormat/>
    <w:rsid w:val="00261393"/>
    <w:pPr>
      <w:ind w:firstLineChars="100" w:firstLine="420"/>
    </w:pPr>
    <w:rPr>
      <w:rFonts w:ascii="Calibri" w:hAnsi="Calibri"/>
      <w:b/>
      <w:bCs/>
      <w:kern w:val="0"/>
      <w:sz w:val="24"/>
      <w:szCs w:val="24"/>
    </w:rPr>
  </w:style>
  <w:style w:type="paragraph" w:styleId="a6">
    <w:name w:val="Body Text"/>
    <w:basedOn w:val="a"/>
    <w:link w:val="Char2"/>
    <w:uiPriority w:val="99"/>
    <w:unhideWhenUsed/>
    <w:qFormat/>
    <w:rsid w:val="00261393"/>
    <w:pPr>
      <w:spacing w:after="120"/>
    </w:pPr>
  </w:style>
  <w:style w:type="paragraph" w:styleId="a7">
    <w:name w:val="Normal Indent"/>
    <w:basedOn w:val="a"/>
    <w:uiPriority w:val="99"/>
    <w:qFormat/>
    <w:rsid w:val="00261393"/>
    <w:pPr>
      <w:ind w:firstLineChars="200" w:firstLine="420"/>
    </w:pPr>
  </w:style>
  <w:style w:type="paragraph" w:styleId="a8">
    <w:name w:val="Document Map"/>
    <w:basedOn w:val="a"/>
    <w:link w:val="Char3"/>
    <w:uiPriority w:val="99"/>
    <w:semiHidden/>
    <w:qFormat/>
    <w:rsid w:val="00261393"/>
    <w:pPr>
      <w:shd w:val="clear" w:color="auto" w:fill="000080"/>
    </w:pPr>
    <w:rPr>
      <w:rFonts w:ascii="Calibri" w:hAnsi="Calibri"/>
      <w:kern w:val="0"/>
      <w:sz w:val="20"/>
      <w:szCs w:val="20"/>
    </w:rPr>
  </w:style>
  <w:style w:type="paragraph" w:styleId="a9">
    <w:name w:val="Body Text Indent"/>
    <w:basedOn w:val="a"/>
    <w:link w:val="Char4"/>
    <w:uiPriority w:val="99"/>
    <w:qFormat/>
    <w:rsid w:val="00261393"/>
    <w:pPr>
      <w:spacing w:after="120"/>
      <w:ind w:leftChars="200" w:left="420"/>
    </w:pPr>
    <w:rPr>
      <w:rFonts w:ascii="楷体_GB2312" w:eastAsia="楷体_GB2312" w:hAnsi="宋体"/>
      <w:b/>
      <w:bCs/>
      <w:kern w:val="0"/>
      <w:sz w:val="36"/>
      <w:szCs w:val="36"/>
    </w:rPr>
  </w:style>
  <w:style w:type="paragraph" w:styleId="30">
    <w:name w:val="toc 3"/>
    <w:basedOn w:val="a"/>
    <w:next w:val="a"/>
    <w:uiPriority w:val="99"/>
    <w:semiHidden/>
    <w:qFormat/>
    <w:rsid w:val="00261393"/>
    <w:pPr>
      <w:ind w:leftChars="400" w:left="840"/>
    </w:pPr>
  </w:style>
  <w:style w:type="paragraph" w:styleId="aa">
    <w:name w:val="Plain Text"/>
    <w:basedOn w:val="a"/>
    <w:link w:val="Char5"/>
    <w:uiPriority w:val="99"/>
    <w:qFormat/>
    <w:rsid w:val="00261393"/>
    <w:rPr>
      <w:rFonts w:ascii="宋体" w:hAnsi="Courier New"/>
      <w:kern w:val="0"/>
      <w:sz w:val="20"/>
      <w:szCs w:val="20"/>
    </w:rPr>
  </w:style>
  <w:style w:type="paragraph" w:styleId="ab">
    <w:name w:val="Date"/>
    <w:basedOn w:val="a"/>
    <w:next w:val="a"/>
    <w:link w:val="Char6"/>
    <w:uiPriority w:val="99"/>
    <w:qFormat/>
    <w:rsid w:val="00261393"/>
    <w:pPr>
      <w:ind w:leftChars="2500" w:left="100"/>
    </w:pPr>
    <w:rPr>
      <w:kern w:val="0"/>
      <w:sz w:val="20"/>
      <w:szCs w:val="20"/>
    </w:rPr>
  </w:style>
  <w:style w:type="paragraph" w:styleId="20">
    <w:name w:val="Body Text Indent 2"/>
    <w:basedOn w:val="a"/>
    <w:link w:val="2Char0"/>
    <w:uiPriority w:val="99"/>
    <w:qFormat/>
    <w:rsid w:val="00261393"/>
    <w:pPr>
      <w:spacing w:line="400" w:lineRule="exact"/>
      <w:ind w:leftChars="37" w:left="78" w:firstLine="420"/>
    </w:pPr>
    <w:rPr>
      <w:rFonts w:ascii="宋体" w:hAnsi="宋体"/>
      <w:color w:val="000000"/>
      <w:kern w:val="0"/>
      <w:sz w:val="20"/>
      <w:szCs w:val="20"/>
    </w:rPr>
  </w:style>
  <w:style w:type="paragraph" w:styleId="ac">
    <w:name w:val="Balloon Text"/>
    <w:basedOn w:val="a"/>
    <w:link w:val="Char7"/>
    <w:uiPriority w:val="99"/>
    <w:semiHidden/>
    <w:qFormat/>
    <w:rsid w:val="00261393"/>
    <w:rPr>
      <w:rFonts w:ascii="Calibri" w:hAnsi="Calibri"/>
      <w:kern w:val="0"/>
      <w:sz w:val="18"/>
      <w:szCs w:val="18"/>
    </w:rPr>
  </w:style>
  <w:style w:type="paragraph" w:styleId="ad">
    <w:name w:val="footer"/>
    <w:basedOn w:val="a"/>
    <w:link w:val="Char8"/>
    <w:uiPriority w:val="99"/>
    <w:unhideWhenUsed/>
    <w:qFormat/>
    <w:rsid w:val="00261393"/>
    <w:pPr>
      <w:tabs>
        <w:tab w:val="center" w:pos="4153"/>
        <w:tab w:val="right" w:pos="8306"/>
      </w:tabs>
      <w:snapToGrid w:val="0"/>
      <w:jc w:val="left"/>
    </w:pPr>
    <w:rPr>
      <w:sz w:val="18"/>
      <w:szCs w:val="18"/>
    </w:rPr>
  </w:style>
  <w:style w:type="paragraph" w:styleId="ae">
    <w:name w:val="header"/>
    <w:basedOn w:val="a"/>
    <w:link w:val="Char9"/>
    <w:uiPriority w:val="99"/>
    <w:unhideWhenUsed/>
    <w:qFormat/>
    <w:rsid w:val="0026139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semiHidden/>
    <w:qFormat/>
    <w:rsid w:val="00261393"/>
  </w:style>
  <w:style w:type="paragraph" w:styleId="40">
    <w:name w:val="toc 4"/>
    <w:basedOn w:val="a"/>
    <w:next w:val="a"/>
    <w:uiPriority w:val="99"/>
    <w:semiHidden/>
    <w:qFormat/>
    <w:rsid w:val="00261393"/>
    <w:pPr>
      <w:ind w:leftChars="600" w:left="1260"/>
    </w:pPr>
  </w:style>
  <w:style w:type="paragraph" w:styleId="31">
    <w:name w:val="Body Text Indent 3"/>
    <w:basedOn w:val="a"/>
    <w:link w:val="3Char0"/>
    <w:uiPriority w:val="99"/>
    <w:qFormat/>
    <w:rsid w:val="00261393"/>
    <w:pPr>
      <w:spacing w:line="500" w:lineRule="exact"/>
      <w:ind w:firstLineChars="200" w:firstLine="420"/>
    </w:pPr>
    <w:rPr>
      <w:rFonts w:ascii="宋体" w:hAnsi="宋体"/>
      <w:color w:val="000000"/>
      <w:kern w:val="0"/>
      <w:sz w:val="20"/>
      <w:szCs w:val="20"/>
    </w:rPr>
  </w:style>
  <w:style w:type="paragraph" w:styleId="21">
    <w:name w:val="toc 2"/>
    <w:basedOn w:val="a"/>
    <w:next w:val="a"/>
    <w:uiPriority w:val="99"/>
    <w:semiHidden/>
    <w:qFormat/>
    <w:rsid w:val="00261393"/>
    <w:pPr>
      <w:ind w:leftChars="200" w:left="420"/>
    </w:pPr>
  </w:style>
  <w:style w:type="paragraph" w:styleId="22">
    <w:name w:val="Body Text 2"/>
    <w:basedOn w:val="a"/>
    <w:link w:val="2Char1"/>
    <w:uiPriority w:val="99"/>
    <w:qFormat/>
    <w:rsid w:val="00261393"/>
    <w:pPr>
      <w:spacing w:after="120" w:line="480" w:lineRule="auto"/>
    </w:pPr>
    <w:rPr>
      <w:kern w:val="0"/>
      <w:sz w:val="20"/>
      <w:szCs w:val="20"/>
    </w:rPr>
  </w:style>
  <w:style w:type="paragraph" w:styleId="af">
    <w:name w:val="Normal (Web)"/>
    <w:basedOn w:val="a"/>
    <w:uiPriority w:val="99"/>
    <w:qFormat/>
    <w:rsid w:val="00261393"/>
    <w:pPr>
      <w:widowControl/>
      <w:spacing w:before="100" w:beforeAutospacing="1" w:after="100" w:afterAutospacing="1"/>
      <w:jc w:val="left"/>
    </w:pPr>
    <w:rPr>
      <w:rFonts w:ascii="宋体" w:hAnsi="宋体" w:cs="宋体"/>
      <w:kern w:val="0"/>
      <w:sz w:val="24"/>
      <w:szCs w:val="24"/>
    </w:rPr>
  </w:style>
  <w:style w:type="character" w:styleId="af0">
    <w:name w:val="Strong"/>
    <w:uiPriority w:val="99"/>
    <w:qFormat/>
    <w:rsid w:val="00261393"/>
    <w:rPr>
      <w:b/>
      <w:bCs/>
    </w:rPr>
  </w:style>
  <w:style w:type="character" w:styleId="af1">
    <w:name w:val="page number"/>
    <w:basedOn w:val="a0"/>
    <w:uiPriority w:val="99"/>
    <w:qFormat/>
    <w:rsid w:val="00261393"/>
  </w:style>
  <w:style w:type="character" w:styleId="af2">
    <w:name w:val="FollowedHyperlink"/>
    <w:uiPriority w:val="99"/>
    <w:qFormat/>
    <w:rsid w:val="00261393"/>
    <w:rPr>
      <w:color w:val="000000"/>
      <w:sz w:val="18"/>
      <w:szCs w:val="18"/>
      <w:u w:val="none"/>
    </w:rPr>
  </w:style>
  <w:style w:type="character" w:styleId="af3">
    <w:name w:val="Hyperlink"/>
    <w:uiPriority w:val="99"/>
    <w:qFormat/>
    <w:rsid w:val="00261393"/>
    <w:rPr>
      <w:color w:val="000000"/>
      <w:sz w:val="18"/>
      <w:szCs w:val="18"/>
      <w:u w:val="none"/>
    </w:rPr>
  </w:style>
  <w:style w:type="character" w:styleId="af4">
    <w:name w:val="annotation reference"/>
    <w:uiPriority w:val="99"/>
    <w:semiHidden/>
    <w:qFormat/>
    <w:rsid w:val="00261393"/>
    <w:rPr>
      <w:sz w:val="21"/>
      <w:szCs w:val="21"/>
    </w:rPr>
  </w:style>
  <w:style w:type="table" w:styleId="af5">
    <w:name w:val="Table Grid"/>
    <w:basedOn w:val="a1"/>
    <w:uiPriority w:val="59"/>
    <w:qFormat/>
    <w:rsid w:val="002613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页眉 Char"/>
    <w:basedOn w:val="a0"/>
    <w:link w:val="ae"/>
    <w:uiPriority w:val="99"/>
    <w:qFormat/>
    <w:rsid w:val="00261393"/>
    <w:rPr>
      <w:sz w:val="18"/>
      <w:szCs w:val="18"/>
    </w:rPr>
  </w:style>
  <w:style w:type="character" w:customStyle="1" w:styleId="Char8">
    <w:name w:val="页脚 Char"/>
    <w:basedOn w:val="a0"/>
    <w:link w:val="ad"/>
    <w:uiPriority w:val="99"/>
    <w:qFormat/>
    <w:rsid w:val="00261393"/>
    <w:rPr>
      <w:sz w:val="18"/>
      <w:szCs w:val="18"/>
    </w:rPr>
  </w:style>
  <w:style w:type="character" w:customStyle="1" w:styleId="1Char">
    <w:name w:val="标题 1 Char"/>
    <w:basedOn w:val="a0"/>
    <w:link w:val="1"/>
    <w:uiPriority w:val="99"/>
    <w:qFormat/>
    <w:rsid w:val="00261393"/>
    <w:rPr>
      <w:rFonts w:ascii="Times New Roman" w:eastAsia="宋体" w:hAnsi="Times New Roman" w:cs="Times New Roman"/>
      <w:b/>
      <w:bCs/>
      <w:kern w:val="44"/>
      <w:sz w:val="20"/>
      <w:szCs w:val="20"/>
    </w:rPr>
  </w:style>
  <w:style w:type="character" w:customStyle="1" w:styleId="2Char">
    <w:name w:val="标题 2 Char"/>
    <w:basedOn w:val="a0"/>
    <w:link w:val="2"/>
    <w:uiPriority w:val="99"/>
    <w:qFormat/>
    <w:rsid w:val="00261393"/>
    <w:rPr>
      <w:rFonts w:ascii="Arial" w:eastAsia="黑体" w:hAnsi="Arial" w:cs="Times New Roman"/>
      <w:b/>
      <w:bCs/>
      <w:kern w:val="0"/>
      <w:sz w:val="20"/>
      <w:szCs w:val="20"/>
    </w:rPr>
  </w:style>
  <w:style w:type="character" w:customStyle="1" w:styleId="3Char">
    <w:name w:val="标题 3 Char"/>
    <w:basedOn w:val="a0"/>
    <w:link w:val="3"/>
    <w:uiPriority w:val="99"/>
    <w:qFormat/>
    <w:rsid w:val="00261393"/>
    <w:rPr>
      <w:rFonts w:ascii="Times New Roman" w:eastAsia="宋体" w:hAnsi="Times New Roman" w:cs="Times New Roman"/>
      <w:b/>
      <w:bCs/>
      <w:kern w:val="0"/>
      <w:sz w:val="20"/>
      <w:szCs w:val="20"/>
    </w:rPr>
  </w:style>
  <w:style w:type="character" w:customStyle="1" w:styleId="4Char">
    <w:name w:val="标题 4 Char"/>
    <w:basedOn w:val="a0"/>
    <w:link w:val="4"/>
    <w:uiPriority w:val="99"/>
    <w:qFormat/>
    <w:rsid w:val="00261393"/>
    <w:rPr>
      <w:rFonts w:ascii="Arial" w:eastAsia="宋体" w:hAnsi="Arial" w:cs="Times New Roman"/>
      <w:b/>
      <w:bCs/>
      <w:kern w:val="0"/>
      <w:sz w:val="20"/>
      <w:szCs w:val="20"/>
    </w:rPr>
  </w:style>
  <w:style w:type="character" w:customStyle="1" w:styleId="5Char">
    <w:name w:val="标题 5 Char"/>
    <w:basedOn w:val="a0"/>
    <w:link w:val="5"/>
    <w:uiPriority w:val="99"/>
    <w:qFormat/>
    <w:rsid w:val="00261393"/>
    <w:rPr>
      <w:rFonts w:ascii="Times New Roman" w:eastAsia="宋体" w:hAnsi="Times New Roman" w:cs="Times New Roman"/>
      <w:b/>
      <w:bCs/>
      <w:kern w:val="0"/>
      <w:sz w:val="28"/>
      <w:szCs w:val="28"/>
    </w:rPr>
  </w:style>
  <w:style w:type="character" w:customStyle="1" w:styleId="6Char">
    <w:name w:val="标题 6 Char"/>
    <w:basedOn w:val="a0"/>
    <w:link w:val="6"/>
    <w:uiPriority w:val="99"/>
    <w:qFormat/>
    <w:rsid w:val="00261393"/>
    <w:rPr>
      <w:rFonts w:ascii="Arial" w:eastAsia="黑体" w:hAnsi="Arial" w:cs="Times New Roman"/>
      <w:b/>
      <w:bCs/>
      <w:kern w:val="0"/>
      <w:sz w:val="20"/>
      <w:szCs w:val="20"/>
    </w:rPr>
  </w:style>
  <w:style w:type="character" w:customStyle="1" w:styleId="7Char">
    <w:name w:val="标题 7 Char"/>
    <w:basedOn w:val="a0"/>
    <w:link w:val="7"/>
    <w:uiPriority w:val="99"/>
    <w:qFormat/>
    <w:rsid w:val="00261393"/>
    <w:rPr>
      <w:rFonts w:ascii="Times New Roman" w:eastAsia="宋体" w:hAnsi="Times New Roman" w:cs="Times New Roman"/>
      <w:b/>
      <w:bCs/>
      <w:kern w:val="0"/>
      <w:sz w:val="20"/>
      <w:szCs w:val="20"/>
    </w:rPr>
  </w:style>
  <w:style w:type="character" w:customStyle="1" w:styleId="8Char">
    <w:name w:val="标题 8 Char"/>
    <w:basedOn w:val="a0"/>
    <w:link w:val="8"/>
    <w:uiPriority w:val="99"/>
    <w:qFormat/>
    <w:rsid w:val="00261393"/>
    <w:rPr>
      <w:rFonts w:ascii="Arial" w:eastAsia="黑体" w:hAnsi="Arial" w:cs="Times New Roman"/>
      <w:kern w:val="0"/>
      <w:sz w:val="20"/>
      <w:szCs w:val="20"/>
    </w:rPr>
  </w:style>
  <w:style w:type="character" w:customStyle="1" w:styleId="9Char">
    <w:name w:val="标题 9 Char"/>
    <w:basedOn w:val="a0"/>
    <w:link w:val="9"/>
    <w:uiPriority w:val="99"/>
    <w:rsid w:val="00261393"/>
    <w:rPr>
      <w:rFonts w:ascii="Arial" w:eastAsia="黑体" w:hAnsi="Arial" w:cs="Times New Roman"/>
      <w:kern w:val="0"/>
      <w:sz w:val="20"/>
      <w:szCs w:val="20"/>
    </w:rPr>
  </w:style>
  <w:style w:type="character" w:customStyle="1" w:styleId="Char0">
    <w:name w:val="批注文字 Char"/>
    <w:basedOn w:val="a0"/>
    <w:link w:val="a4"/>
    <w:uiPriority w:val="99"/>
    <w:semiHidden/>
    <w:qFormat/>
    <w:rsid w:val="00261393"/>
    <w:rPr>
      <w:rFonts w:ascii="Times New Roman" w:eastAsia="宋体" w:hAnsi="Times New Roman" w:cs="Times New Roman"/>
      <w:szCs w:val="21"/>
    </w:rPr>
  </w:style>
  <w:style w:type="character" w:customStyle="1" w:styleId="Char">
    <w:name w:val="批注主题 Char"/>
    <w:basedOn w:val="Char0"/>
    <w:link w:val="a3"/>
    <w:uiPriority w:val="99"/>
    <w:semiHidden/>
    <w:qFormat/>
    <w:rsid w:val="00261393"/>
    <w:rPr>
      <w:rFonts w:ascii="Times New Roman" w:eastAsia="宋体" w:hAnsi="Times New Roman" w:cs="Times New Roman"/>
      <w:b/>
      <w:bCs/>
      <w:kern w:val="0"/>
      <w:sz w:val="20"/>
      <w:szCs w:val="20"/>
    </w:rPr>
  </w:style>
  <w:style w:type="character" w:customStyle="1" w:styleId="Char2">
    <w:name w:val="正文文本 Char"/>
    <w:basedOn w:val="a0"/>
    <w:link w:val="a6"/>
    <w:uiPriority w:val="99"/>
    <w:qFormat/>
    <w:rsid w:val="00261393"/>
    <w:rPr>
      <w:rFonts w:ascii="Times New Roman" w:eastAsia="宋体" w:hAnsi="Times New Roman" w:cs="Times New Roman"/>
      <w:szCs w:val="21"/>
    </w:rPr>
  </w:style>
  <w:style w:type="character" w:customStyle="1" w:styleId="Char1">
    <w:name w:val="正文首行缩进 Char"/>
    <w:basedOn w:val="Char2"/>
    <w:link w:val="a5"/>
    <w:uiPriority w:val="99"/>
    <w:qFormat/>
    <w:rsid w:val="00261393"/>
    <w:rPr>
      <w:rFonts w:ascii="Calibri" w:eastAsia="宋体" w:hAnsi="Calibri" w:cs="Times New Roman"/>
      <w:b/>
      <w:bCs/>
      <w:kern w:val="0"/>
      <w:sz w:val="24"/>
      <w:szCs w:val="24"/>
    </w:rPr>
  </w:style>
  <w:style w:type="character" w:customStyle="1" w:styleId="Char3">
    <w:name w:val="文档结构图 Char"/>
    <w:basedOn w:val="a0"/>
    <w:link w:val="a8"/>
    <w:uiPriority w:val="99"/>
    <w:semiHidden/>
    <w:rsid w:val="00261393"/>
    <w:rPr>
      <w:rFonts w:ascii="Calibri" w:eastAsia="宋体" w:hAnsi="Calibri" w:cs="Times New Roman"/>
      <w:kern w:val="0"/>
      <w:sz w:val="20"/>
      <w:szCs w:val="20"/>
      <w:shd w:val="clear" w:color="auto" w:fill="000080"/>
    </w:rPr>
  </w:style>
  <w:style w:type="character" w:customStyle="1" w:styleId="Char4">
    <w:name w:val="正文文本缩进 Char"/>
    <w:basedOn w:val="a0"/>
    <w:link w:val="a9"/>
    <w:uiPriority w:val="99"/>
    <w:qFormat/>
    <w:rsid w:val="00261393"/>
    <w:rPr>
      <w:rFonts w:ascii="楷体_GB2312" w:eastAsia="楷体_GB2312" w:hAnsi="宋体" w:cs="Times New Roman"/>
      <w:b/>
      <w:bCs/>
      <w:kern w:val="0"/>
      <w:sz w:val="36"/>
      <w:szCs w:val="36"/>
    </w:rPr>
  </w:style>
  <w:style w:type="character" w:customStyle="1" w:styleId="Char5">
    <w:name w:val="纯文本 Char"/>
    <w:basedOn w:val="a0"/>
    <w:link w:val="aa"/>
    <w:uiPriority w:val="99"/>
    <w:rsid w:val="00261393"/>
    <w:rPr>
      <w:rFonts w:ascii="宋体" w:eastAsia="宋体" w:hAnsi="Courier New" w:cs="Times New Roman"/>
      <w:kern w:val="0"/>
      <w:sz w:val="20"/>
      <w:szCs w:val="20"/>
    </w:rPr>
  </w:style>
  <w:style w:type="character" w:customStyle="1" w:styleId="Char6">
    <w:name w:val="日期 Char"/>
    <w:basedOn w:val="a0"/>
    <w:link w:val="ab"/>
    <w:uiPriority w:val="99"/>
    <w:qFormat/>
    <w:rsid w:val="00261393"/>
    <w:rPr>
      <w:rFonts w:ascii="Times New Roman" w:eastAsia="宋体" w:hAnsi="Times New Roman" w:cs="Times New Roman"/>
      <w:kern w:val="0"/>
      <w:sz w:val="20"/>
      <w:szCs w:val="20"/>
    </w:rPr>
  </w:style>
  <w:style w:type="character" w:customStyle="1" w:styleId="2Char0">
    <w:name w:val="正文文本缩进 2 Char"/>
    <w:basedOn w:val="a0"/>
    <w:link w:val="20"/>
    <w:uiPriority w:val="99"/>
    <w:qFormat/>
    <w:rsid w:val="00261393"/>
    <w:rPr>
      <w:rFonts w:ascii="宋体" w:eastAsia="宋体" w:hAnsi="宋体" w:cs="Times New Roman"/>
      <w:color w:val="000000"/>
      <w:kern w:val="0"/>
      <w:sz w:val="20"/>
      <w:szCs w:val="20"/>
    </w:rPr>
  </w:style>
  <w:style w:type="character" w:customStyle="1" w:styleId="Char7">
    <w:name w:val="批注框文本 Char"/>
    <w:basedOn w:val="a0"/>
    <w:link w:val="ac"/>
    <w:uiPriority w:val="99"/>
    <w:semiHidden/>
    <w:qFormat/>
    <w:rsid w:val="00261393"/>
    <w:rPr>
      <w:rFonts w:ascii="Calibri" w:eastAsia="宋体" w:hAnsi="Calibri" w:cs="Times New Roman"/>
      <w:kern w:val="0"/>
      <w:sz w:val="18"/>
      <w:szCs w:val="18"/>
    </w:rPr>
  </w:style>
  <w:style w:type="character" w:customStyle="1" w:styleId="3Char0">
    <w:name w:val="正文文本缩进 3 Char"/>
    <w:basedOn w:val="a0"/>
    <w:link w:val="31"/>
    <w:uiPriority w:val="99"/>
    <w:qFormat/>
    <w:rsid w:val="00261393"/>
    <w:rPr>
      <w:rFonts w:ascii="宋体" w:eastAsia="宋体" w:hAnsi="宋体" w:cs="Times New Roman"/>
      <w:color w:val="000000"/>
      <w:kern w:val="0"/>
      <w:sz w:val="20"/>
      <w:szCs w:val="20"/>
    </w:rPr>
  </w:style>
  <w:style w:type="character" w:customStyle="1" w:styleId="2Char1">
    <w:name w:val="正文文本 2 Char"/>
    <w:basedOn w:val="a0"/>
    <w:link w:val="22"/>
    <w:uiPriority w:val="99"/>
    <w:qFormat/>
    <w:rsid w:val="00261393"/>
    <w:rPr>
      <w:rFonts w:ascii="Times New Roman" w:eastAsia="宋体" w:hAnsi="Times New Roman" w:cs="Times New Roman"/>
      <w:kern w:val="0"/>
      <w:sz w:val="20"/>
      <w:szCs w:val="20"/>
    </w:rPr>
  </w:style>
  <w:style w:type="character" w:customStyle="1" w:styleId="CM26Char">
    <w:name w:val="CM26 Char"/>
    <w:link w:val="CM26"/>
    <w:uiPriority w:val="99"/>
    <w:qFormat/>
    <w:locked/>
    <w:rsid w:val="00261393"/>
    <w:rPr>
      <w:rFonts w:ascii="宋体" w:cs="宋体"/>
      <w:sz w:val="24"/>
      <w:szCs w:val="24"/>
    </w:rPr>
  </w:style>
  <w:style w:type="paragraph" w:customStyle="1" w:styleId="CM26">
    <w:name w:val="CM26"/>
    <w:basedOn w:val="Default"/>
    <w:next w:val="Default"/>
    <w:link w:val="CM26Char"/>
    <w:uiPriority w:val="99"/>
    <w:qFormat/>
    <w:rsid w:val="00261393"/>
    <w:pPr>
      <w:spacing w:line="400" w:lineRule="atLeast"/>
    </w:pPr>
    <w:rPr>
      <w:rFonts w:eastAsiaTheme="minorEastAsia" w:hAnsiTheme="minorHAnsi" w:cs="宋体"/>
      <w:color w:val="auto"/>
      <w:sz w:val="24"/>
      <w:szCs w:val="24"/>
    </w:rPr>
  </w:style>
  <w:style w:type="paragraph" w:customStyle="1" w:styleId="Default">
    <w:name w:val="Default"/>
    <w:link w:val="DefaultChar"/>
    <w:uiPriority w:val="99"/>
    <w:qFormat/>
    <w:rsid w:val="00261393"/>
    <w:pPr>
      <w:widowControl w:val="0"/>
      <w:autoSpaceDE w:val="0"/>
      <w:autoSpaceDN w:val="0"/>
      <w:adjustRightInd w:val="0"/>
    </w:pPr>
    <w:rPr>
      <w:rFonts w:ascii="宋体" w:eastAsia="宋体" w:hAnsi="Calibri" w:cs="Times New Roman"/>
      <w:color w:val="000000"/>
      <w:kern w:val="2"/>
      <w:sz w:val="22"/>
      <w:szCs w:val="22"/>
    </w:rPr>
  </w:style>
  <w:style w:type="character" w:customStyle="1" w:styleId="gonggao-downline1">
    <w:name w:val="gonggao-downline1"/>
    <w:uiPriority w:val="99"/>
    <w:rsid w:val="00261393"/>
    <w:rPr>
      <w:b/>
      <w:bCs/>
      <w:u w:val="single"/>
    </w:rPr>
  </w:style>
  <w:style w:type="character" w:customStyle="1" w:styleId="CharChar10">
    <w:name w:val="Char Char10"/>
    <w:uiPriority w:val="99"/>
    <w:qFormat/>
    <w:rsid w:val="00261393"/>
    <w:rPr>
      <w:rFonts w:eastAsia="宋体"/>
      <w:b/>
      <w:bCs/>
      <w:kern w:val="2"/>
      <w:sz w:val="24"/>
      <w:szCs w:val="24"/>
      <w:lang w:val="en-US" w:eastAsia="zh-CN"/>
    </w:rPr>
  </w:style>
  <w:style w:type="character" w:customStyle="1" w:styleId="CharChar1">
    <w:name w:val="Char Char1"/>
    <w:uiPriority w:val="99"/>
    <w:rsid w:val="00261393"/>
    <w:rPr>
      <w:rFonts w:eastAsia="宋体"/>
      <w:b/>
      <w:bCs/>
      <w:kern w:val="2"/>
      <w:sz w:val="24"/>
      <w:szCs w:val="24"/>
      <w:lang w:val="en-US" w:eastAsia="zh-CN"/>
    </w:rPr>
  </w:style>
  <w:style w:type="character" w:customStyle="1" w:styleId="tdrownotice1">
    <w:name w:val="tdrownotice1"/>
    <w:uiPriority w:val="99"/>
    <w:rsid w:val="00261393"/>
    <w:rPr>
      <w:sz w:val="22"/>
      <w:szCs w:val="22"/>
    </w:rPr>
  </w:style>
  <w:style w:type="character" w:customStyle="1" w:styleId="CharChar">
    <w:name w:val="Char Char"/>
    <w:link w:val="Char10"/>
    <w:uiPriority w:val="99"/>
    <w:qFormat/>
    <w:locked/>
    <w:rsid w:val="00261393"/>
    <w:rPr>
      <w:b/>
      <w:bCs/>
      <w:sz w:val="24"/>
      <w:szCs w:val="24"/>
    </w:rPr>
  </w:style>
  <w:style w:type="paragraph" w:customStyle="1" w:styleId="Char10">
    <w:name w:val="Char1"/>
    <w:basedOn w:val="a"/>
    <w:link w:val="CharChar"/>
    <w:uiPriority w:val="99"/>
    <w:qFormat/>
    <w:rsid w:val="00261393"/>
    <w:rPr>
      <w:rFonts w:asciiTheme="minorHAnsi" w:eastAsiaTheme="minorEastAsia" w:hAnsiTheme="minorHAnsi" w:cstheme="minorBidi"/>
      <w:b/>
      <w:bCs/>
      <w:sz w:val="24"/>
      <w:szCs w:val="24"/>
    </w:rPr>
  </w:style>
  <w:style w:type="character" w:customStyle="1" w:styleId="CharChar17">
    <w:name w:val="Char Char17"/>
    <w:uiPriority w:val="99"/>
    <w:qFormat/>
    <w:rsid w:val="00261393"/>
    <w:rPr>
      <w:rFonts w:ascii="Arial" w:eastAsia="宋体" w:hAnsi="Arial" w:cs="Arial"/>
      <w:b/>
      <w:bCs/>
      <w:kern w:val="2"/>
      <w:sz w:val="21"/>
      <w:szCs w:val="21"/>
      <w:lang w:val="en-US" w:eastAsia="zh-CN"/>
    </w:rPr>
  </w:style>
  <w:style w:type="character" w:customStyle="1" w:styleId="Char11">
    <w:name w:val="纯文本 Char1"/>
    <w:uiPriority w:val="99"/>
    <w:semiHidden/>
    <w:qFormat/>
    <w:locked/>
    <w:rsid w:val="00261393"/>
    <w:rPr>
      <w:rFonts w:ascii="宋体" w:hAnsi="Courier New" w:cs="宋体"/>
      <w:kern w:val="2"/>
      <w:sz w:val="21"/>
      <w:szCs w:val="21"/>
    </w:rPr>
  </w:style>
  <w:style w:type="character" w:customStyle="1" w:styleId="apple-converted-space">
    <w:name w:val="apple-converted-space"/>
    <w:basedOn w:val="a0"/>
    <w:uiPriority w:val="99"/>
    <w:qFormat/>
    <w:rsid w:val="00261393"/>
  </w:style>
  <w:style w:type="character" w:customStyle="1" w:styleId="Chara">
    <w:name w:val="无间隔 Char"/>
    <w:link w:val="11"/>
    <w:uiPriority w:val="99"/>
    <w:locked/>
    <w:rsid w:val="00261393"/>
    <w:rPr>
      <w:rFonts w:cs="Calibri"/>
      <w:sz w:val="22"/>
    </w:rPr>
  </w:style>
  <w:style w:type="paragraph" w:customStyle="1" w:styleId="11">
    <w:name w:val="无间隔1"/>
    <w:link w:val="Chara"/>
    <w:uiPriority w:val="99"/>
    <w:qFormat/>
    <w:rsid w:val="00261393"/>
    <w:rPr>
      <w:rFonts w:cs="Calibri"/>
      <w:kern w:val="2"/>
      <w:sz w:val="22"/>
      <w:szCs w:val="22"/>
    </w:rPr>
  </w:style>
  <w:style w:type="character" w:customStyle="1" w:styleId="DefaultChar">
    <w:name w:val="Default Char"/>
    <w:link w:val="Default"/>
    <w:uiPriority w:val="99"/>
    <w:qFormat/>
    <w:locked/>
    <w:rsid w:val="00261393"/>
    <w:rPr>
      <w:rFonts w:ascii="宋体" w:eastAsia="宋体" w:hAnsi="Calibri" w:cs="Times New Roman"/>
      <w:color w:val="000000"/>
      <w:sz w:val="22"/>
    </w:rPr>
  </w:style>
  <w:style w:type="character" w:customStyle="1" w:styleId="CharChar171">
    <w:name w:val="Char Char171"/>
    <w:uiPriority w:val="99"/>
    <w:rsid w:val="00261393"/>
    <w:rPr>
      <w:rFonts w:ascii="Arial" w:eastAsia="宋体" w:hAnsi="Arial" w:cs="Arial"/>
      <w:b/>
      <w:bCs/>
      <w:kern w:val="2"/>
      <w:sz w:val="21"/>
      <w:szCs w:val="21"/>
      <w:lang w:val="en-US" w:eastAsia="zh-CN"/>
    </w:rPr>
  </w:style>
  <w:style w:type="character" w:customStyle="1" w:styleId="tdrownotice">
    <w:name w:val="tdrownotice"/>
    <w:basedOn w:val="a0"/>
    <w:uiPriority w:val="99"/>
    <w:qFormat/>
    <w:rsid w:val="00261393"/>
  </w:style>
  <w:style w:type="character" w:customStyle="1" w:styleId="Char12">
    <w:name w:val="正文文本 Char1"/>
    <w:uiPriority w:val="99"/>
    <w:qFormat/>
    <w:locked/>
    <w:rsid w:val="00261393"/>
    <w:rPr>
      <w:rFonts w:ascii="Times New Roman" w:eastAsia="宋体" w:hAnsi="Times New Roman" w:cs="Times New Roman"/>
      <w:sz w:val="20"/>
      <w:szCs w:val="20"/>
    </w:rPr>
  </w:style>
  <w:style w:type="character" w:customStyle="1" w:styleId="BodyTextFirstIndentChar1">
    <w:name w:val="Body Text First Indent Char1"/>
    <w:uiPriority w:val="99"/>
    <w:semiHidden/>
    <w:qFormat/>
    <w:rsid w:val="00261393"/>
    <w:rPr>
      <w:rFonts w:ascii="Times New Roman" w:eastAsia="宋体" w:hAnsi="Times New Roman" w:cs="Times New Roman"/>
      <w:sz w:val="20"/>
      <w:szCs w:val="21"/>
    </w:rPr>
  </w:style>
  <w:style w:type="character" w:customStyle="1" w:styleId="Char13">
    <w:name w:val="正文首行缩进 Char1"/>
    <w:uiPriority w:val="99"/>
    <w:semiHidden/>
    <w:qFormat/>
    <w:rsid w:val="00261393"/>
    <w:rPr>
      <w:rFonts w:ascii="Times New Roman" w:eastAsia="宋体" w:hAnsi="Times New Roman" w:cs="Times New Roman"/>
      <w:sz w:val="20"/>
      <w:szCs w:val="20"/>
    </w:rPr>
  </w:style>
  <w:style w:type="character" w:customStyle="1" w:styleId="DocumentMapChar1">
    <w:name w:val="Document Map Char1"/>
    <w:uiPriority w:val="99"/>
    <w:semiHidden/>
    <w:rsid w:val="00261393"/>
    <w:rPr>
      <w:rFonts w:ascii="Times New Roman" w:hAnsi="Times New Roman"/>
      <w:sz w:val="0"/>
      <w:szCs w:val="0"/>
    </w:rPr>
  </w:style>
  <w:style w:type="character" w:customStyle="1" w:styleId="Char14">
    <w:name w:val="文档结构图 Char1"/>
    <w:uiPriority w:val="99"/>
    <w:semiHidden/>
    <w:qFormat/>
    <w:rsid w:val="00261393"/>
    <w:rPr>
      <w:rFonts w:ascii="宋体" w:eastAsia="宋体" w:hAnsi="Times New Roman" w:cs="宋体"/>
      <w:sz w:val="18"/>
      <w:szCs w:val="18"/>
    </w:rPr>
  </w:style>
  <w:style w:type="paragraph" w:customStyle="1" w:styleId="23">
    <w:name w:val="样式 首行缩进:  2 字符"/>
    <w:basedOn w:val="a"/>
    <w:uiPriority w:val="99"/>
    <w:qFormat/>
    <w:rsid w:val="00261393"/>
    <w:pPr>
      <w:spacing w:line="400" w:lineRule="exact"/>
      <w:ind w:firstLineChars="200" w:firstLine="200"/>
    </w:pPr>
    <w:rPr>
      <w:sz w:val="24"/>
      <w:szCs w:val="24"/>
    </w:rPr>
  </w:style>
  <w:style w:type="paragraph" w:customStyle="1" w:styleId="1111A">
    <w:name w:val="1.1.1.1A"/>
    <w:basedOn w:val="a"/>
    <w:uiPriority w:val="99"/>
    <w:qFormat/>
    <w:rsid w:val="00261393"/>
    <w:pPr>
      <w:tabs>
        <w:tab w:val="left" w:pos="1134"/>
        <w:tab w:val="left" w:pos="1843"/>
      </w:tabs>
      <w:adjustRightInd w:val="0"/>
      <w:spacing w:before="60" w:after="60" w:line="400" w:lineRule="atLeast"/>
      <w:ind w:left="1560" w:rightChars="200" w:right="200" w:hanging="426"/>
      <w:textAlignment w:val="baseline"/>
    </w:pPr>
    <w:rPr>
      <w:rFonts w:ascii="Arial" w:hAnsi="Arial" w:cs="Arial"/>
      <w:kern w:val="0"/>
      <w:sz w:val="24"/>
      <w:szCs w:val="24"/>
    </w:rPr>
  </w:style>
  <w:style w:type="character" w:customStyle="1" w:styleId="BodyTextIndentChar1">
    <w:name w:val="Body Text Indent Char1"/>
    <w:uiPriority w:val="99"/>
    <w:semiHidden/>
    <w:qFormat/>
    <w:rsid w:val="00261393"/>
    <w:rPr>
      <w:rFonts w:ascii="Times New Roman" w:hAnsi="Times New Roman"/>
      <w:szCs w:val="21"/>
    </w:rPr>
  </w:style>
  <w:style w:type="character" w:customStyle="1" w:styleId="Char15">
    <w:name w:val="正文文本缩进 Char1"/>
    <w:uiPriority w:val="99"/>
    <w:semiHidden/>
    <w:qFormat/>
    <w:rsid w:val="00261393"/>
    <w:rPr>
      <w:rFonts w:ascii="Times New Roman" w:eastAsia="宋体" w:hAnsi="Times New Roman" w:cs="Times New Roman"/>
      <w:sz w:val="20"/>
      <w:szCs w:val="20"/>
    </w:rPr>
  </w:style>
  <w:style w:type="paragraph" w:customStyle="1" w:styleId="CharCharCharCharCharChar1CharCharCharChar">
    <w:name w:val="Char Char Char Char Char Char1 Char Char Char Char"/>
    <w:basedOn w:val="a"/>
    <w:uiPriority w:val="99"/>
    <w:qFormat/>
    <w:rsid w:val="00261393"/>
  </w:style>
  <w:style w:type="paragraph" w:customStyle="1" w:styleId="Char30">
    <w:name w:val="Char3"/>
    <w:basedOn w:val="a"/>
    <w:uiPriority w:val="99"/>
    <w:qFormat/>
    <w:rsid w:val="00261393"/>
  </w:style>
  <w:style w:type="paragraph" w:customStyle="1" w:styleId="xl37">
    <w:name w:val="xl37"/>
    <w:basedOn w:val="a"/>
    <w:uiPriority w:val="99"/>
    <w:rsid w:val="00261393"/>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8"/>
      <w:szCs w:val="28"/>
    </w:rPr>
  </w:style>
  <w:style w:type="paragraph" w:customStyle="1" w:styleId="CharCharCharCharCharCharCharCharCharCharCharCharChar">
    <w:name w:val="Char Char Char Char Char Char Char Char Char Char Char Char Char"/>
    <w:basedOn w:val="a8"/>
    <w:uiPriority w:val="99"/>
    <w:qFormat/>
    <w:rsid w:val="00261393"/>
    <w:pPr>
      <w:adjustRightInd w:val="0"/>
      <w:spacing w:line="436" w:lineRule="exact"/>
      <w:ind w:left="357"/>
      <w:jc w:val="left"/>
      <w:outlineLvl w:val="3"/>
    </w:pPr>
    <w:rPr>
      <w:rFonts w:ascii="Tahoma" w:hAnsi="Tahoma" w:cs="Tahoma"/>
      <w:b/>
      <w:bCs/>
      <w:sz w:val="24"/>
      <w:szCs w:val="24"/>
    </w:rPr>
  </w:style>
  <w:style w:type="character" w:customStyle="1" w:styleId="PlainTextChar1">
    <w:name w:val="Plain Text Char1"/>
    <w:uiPriority w:val="99"/>
    <w:semiHidden/>
    <w:qFormat/>
    <w:rsid w:val="00261393"/>
    <w:rPr>
      <w:rFonts w:ascii="宋体" w:hAnsi="Courier New" w:cs="Courier New"/>
      <w:szCs w:val="21"/>
    </w:rPr>
  </w:style>
  <w:style w:type="character" w:customStyle="1" w:styleId="Char20">
    <w:name w:val="纯文本 Char2"/>
    <w:uiPriority w:val="99"/>
    <w:semiHidden/>
    <w:qFormat/>
    <w:rsid w:val="00261393"/>
    <w:rPr>
      <w:rFonts w:ascii="宋体" w:eastAsia="宋体" w:hAnsi="Courier New" w:cs="宋体"/>
      <w:sz w:val="21"/>
      <w:szCs w:val="21"/>
    </w:rPr>
  </w:style>
  <w:style w:type="character" w:customStyle="1" w:styleId="Char16">
    <w:name w:val="页眉 Char1"/>
    <w:uiPriority w:val="99"/>
    <w:semiHidden/>
    <w:qFormat/>
    <w:rsid w:val="00261393"/>
    <w:rPr>
      <w:kern w:val="2"/>
      <w:sz w:val="18"/>
      <w:szCs w:val="18"/>
    </w:rPr>
  </w:style>
  <w:style w:type="character" w:customStyle="1" w:styleId="BalloonTextChar1">
    <w:name w:val="Balloon Text Char1"/>
    <w:uiPriority w:val="99"/>
    <w:semiHidden/>
    <w:qFormat/>
    <w:rsid w:val="00261393"/>
    <w:rPr>
      <w:rFonts w:ascii="Times New Roman" w:hAnsi="Times New Roman"/>
      <w:sz w:val="0"/>
      <w:szCs w:val="0"/>
    </w:rPr>
  </w:style>
  <w:style w:type="character" w:customStyle="1" w:styleId="Char17">
    <w:name w:val="批注框文本 Char1"/>
    <w:uiPriority w:val="99"/>
    <w:semiHidden/>
    <w:qFormat/>
    <w:rsid w:val="00261393"/>
    <w:rPr>
      <w:rFonts w:ascii="Times New Roman" w:eastAsia="宋体" w:hAnsi="Times New Roman" w:cs="Times New Roman"/>
      <w:sz w:val="18"/>
      <w:szCs w:val="18"/>
    </w:rPr>
  </w:style>
  <w:style w:type="character" w:customStyle="1" w:styleId="Char18">
    <w:name w:val="页脚 Char1"/>
    <w:uiPriority w:val="99"/>
    <w:semiHidden/>
    <w:qFormat/>
    <w:rsid w:val="00261393"/>
    <w:rPr>
      <w:kern w:val="2"/>
      <w:sz w:val="18"/>
      <w:szCs w:val="18"/>
    </w:rPr>
  </w:style>
  <w:style w:type="paragraph" w:customStyle="1" w:styleId="af6">
    <w:name w:val="样式"/>
    <w:uiPriority w:val="99"/>
    <w:qFormat/>
    <w:rsid w:val="00261393"/>
    <w:pPr>
      <w:widowControl w:val="0"/>
      <w:autoSpaceDE w:val="0"/>
      <w:autoSpaceDN w:val="0"/>
      <w:adjustRightInd w:val="0"/>
    </w:pPr>
    <w:rPr>
      <w:rFonts w:ascii="宋体" w:eastAsia="宋体" w:hAnsi="宋体" w:cs="宋体"/>
      <w:sz w:val="24"/>
      <w:szCs w:val="24"/>
    </w:rPr>
  </w:style>
  <w:style w:type="paragraph" w:customStyle="1" w:styleId="12">
    <w:name w:val="列出段落1"/>
    <w:basedOn w:val="a"/>
    <w:uiPriority w:val="99"/>
    <w:qFormat/>
    <w:rsid w:val="00261393"/>
    <w:pPr>
      <w:ind w:firstLineChars="200" w:firstLine="420"/>
    </w:pPr>
  </w:style>
  <w:style w:type="paragraph" w:customStyle="1" w:styleId="CharCharCharChar">
    <w:name w:val="Char Char Char Char"/>
    <w:basedOn w:val="a"/>
    <w:uiPriority w:val="99"/>
    <w:qFormat/>
    <w:rsid w:val="00261393"/>
  </w:style>
  <w:style w:type="paragraph" w:customStyle="1" w:styleId="Charb">
    <w:name w:val="Char"/>
    <w:basedOn w:val="a8"/>
    <w:uiPriority w:val="99"/>
    <w:qFormat/>
    <w:rsid w:val="00261393"/>
    <w:pPr>
      <w:adjustRightInd w:val="0"/>
      <w:spacing w:line="436" w:lineRule="exact"/>
      <w:ind w:left="357"/>
      <w:jc w:val="left"/>
      <w:outlineLvl w:val="3"/>
    </w:pPr>
    <w:rPr>
      <w:rFonts w:ascii="新宋体" w:eastAsia="新宋体" w:hAnsi="新宋体" w:cs="新宋体"/>
      <w:b/>
      <w:bCs/>
      <w:color w:val="000000"/>
      <w:sz w:val="24"/>
      <w:szCs w:val="24"/>
      <w:bdr w:val="single" w:sz="4" w:space="0" w:color="auto"/>
      <w:shd w:val="pct10" w:color="auto" w:fill="FFFFFF"/>
    </w:rPr>
  </w:style>
  <w:style w:type="paragraph" w:customStyle="1" w:styleId="13">
    <w:name w:val="样式1"/>
    <w:basedOn w:val="a"/>
    <w:next w:val="4"/>
    <w:uiPriority w:val="99"/>
    <w:qFormat/>
    <w:rsid w:val="00261393"/>
    <w:pPr>
      <w:spacing w:line="360" w:lineRule="auto"/>
      <w:ind w:firstLineChars="200" w:firstLine="420"/>
    </w:pPr>
    <w:rPr>
      <w:rFonts w:ascii="宋体" w:hAnsi="宋体" w:cs="宋体"/>
    </w:rPr>
  </w:style>
  <w:style w:type="paragraph" w:customStyle="1" w:styleId="CharCharCharCharCharCharCharCharCharCharCharCharChar1">
    <w:name w:val="Char Char Char Char Char Char Char Char Char Char Char Char Char1"/>
    <w:basedOn w:val="a8"/>
    <w:uiPriority w:val="99"/>
    <w:qFormat/>
    <w:rsid w:val="00261393"/>
    <w:pPr>
      <w:adjustRightInd w:val="0"/>
      <w:spacing w:line="436" w:lineRule="exact"/>
      <w:ind w:left="357"/>
      <w:jc w:val="left"/>
      <w:outlineLvl w:val="3"/>
    </w:pPr>
    <w:rPr>
      <w:rFonts w:ascii="Tahoma" w:hAnsi="Tahoma" w:cs="Tahoma"/>
      <w:b/>
      <w:bCs/>
      <w:sz w:val="24"/>
      <w:szCs w:val="24"/>
    </w:rPr>
  </w:style>
  <w:style w:type="paragraph" w:customStyle="1" w:styleId="WW-">
    <w:name w:val="WW-普通文字"/>
    <w:basedOn w:val="a"/>
    <w:uiPriority w:val="99"/>
    <w:qFormat/>
    <w:rsid w:val="00261393"/>
    <w:pPr>
      <w:suppressAutoHyphens/>
    </w:pPr>
    <w:rPr>
      <w:rFonts w:ascii="宋体" w:hAnsi="宋体" w:cs="宋体"/>
      <w:kern w:val="1"/>
    </w:rPr>
  </w:style>
  <w:style w:type="paragraph" w:customStyle="1" w:styleId="af7">
    <w:name w:val="目录"/>
    <w:basedOn w:val="a"/>
    <w:uiPriority w:val="99"/>
    <w:qFormat/>
    <w:rsid w:val="00261393"/>
    <w:pPr>
      <w:widowControl/>
      <w:jc w:val="center"/>
    </w:pPr>
    <w:rPr>
      <w:rFonts w:ascii="宋体" w:cs="宋体"/>
      <w:b/>
      <w:bCs/>
      <w:kern w:val="0"/>
      <w:sz w:val="36"/>
      <w:szCs w:val="36"/>
    </w:rPr>
  </w:style>
  <w:style w:type="paragraph" w:customStyle="1" w:styleId="Blockquote">
    <w:name w:val="Blockquote"/>
    <w:basedOn w:val="a"/>
    <w:uiPriority w:val="99"/>
    <w:qFormat/>
    <w:rsid w:val="00261393"/>
    <w:pPr>
      <w:autoSpaceDE w:val="0"/>
      <w:autoSpaceDN w:val="0"/>
      <w:adjustRightInd w:val="0"/>
      <w:spacing w:before="100" w:after="100"/>
      <w:ind w:left="360" w:right="360"/>
      <w:jc w:val="left"/>
    </w:pPr>
    <w:rPr>
      <w:kern w:val="0"/>
      <w:sz w:val="24"/>
      <w:szCs w:val="24"/>
    </w:rPr>
  </w:style>
  <w:style w:type="paragraph" w:customStyle="1" w:styleId="CharCharChar">
    <w:name w:val="Char Char Char"/>
    <w:basedOn w:val="a"/>
    <w:uiPriority w:val="99"/>
    <w:qFormat/>
    <w:rsid w:val="00261393"/>
  </w:style>
  <w:style w:type="paragraph" w:customStyle="1" w:styleId="24">
    <w:name w:val="列出段落2"/>
    <w:basedOn w:val="a"/>
    <w:uiPriority w:val="34"/>
    <w:qFormat/>
    <w:rsid w:val="0026139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DF7800-FD29-424F-A6F7-ED5C2998A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3492</Words>
  <Characters>19907</Characters>
  <Application>Microsoft Office Word</Application>
  <DocSecurity>0</DocSecurity>
  <Lines>165</Lines>
  <Paragraphs>46</Paragraphs>
  <ScaleCrop>false</ScaleCrop>
  <Company/>
  <LinksUpToDate>false</LinksUpToDate>
  <CharactersWithSpaces>23353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刘苏</dc:creator>
  <cp:lastModifiedBy>交易受理科</cp:lastModifiedBy>
  <cp:revision>21</cp:revision>
  <dcterms:created xsi:type="dcterms:W3CDTF">2018-07-23T08:56:00Z</dcterms:created>
  <dcterms:modified xsi:type="dcterms:W3CDTF">2019-04-19T01:07:00Z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