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drawing>
          <wp:inline distT="0" distB="0" distL="0" distR="0">
            <wp:extent cx="5371465" cy="7595870"/>
            <wp:effectExtent l="19050" t="0" r="2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850" cy="75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46188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461885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46188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46188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7461885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54C"/>
    <w:rsid w:val="00411F25"/>
    <w:rsid w:val="00433799"/>
    <w:rsid w:val="007260C0"/>
    <w:rsid w:val="00897F76"/>
    <w:rsid w:val="008A52B3"/>
    <w:rsid w:val="008C054C"/>
    <w:rsid w:val="00C21CFF"/>
    <w:rsid w:val="00E269D1"/>
    <w:rsid w:val="02FE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36</Characters>
  <Lines>1</Lines>
  <Paragraphs>1</Paragraphs>
  <TotalTime>4</TotalTime>
  <ScaleCrop>false</ScaleCrop>
  <LinksUpToDate>false</LinksUpToDate>
  <CharactersWithSpaces>41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2021-06-11T08:03:00Z</dcterms:created>
  <dc:creator>交易评审科:周建</dc:creator>
  <cp:lastModifiedBy>john201223</cp:lastModifiedBy>
  <dcterms:modified xsi:type="dcterms:W3CDTF">2021-06-16T08:27:42Z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B848D6A0ADC3429DA18004E1D186959C</vt:lpwstr>
  </property>
</Properties>
</file>